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87" w:rsidRPr="007800C8" w:rsidRDefault="00700987" w:rsidP="007800C8">
      <w:pPr>
        <w:spacing w:line="480" w:lineRule="auto"/>
        <w:rPr>
          <w:rFonts w:ascii="Times" w:hAnsi="Times" w:cs="Calibri"/>
        </w:rPr>
      </w:pPr>
      <w:r w:rsidRPr="007800C8">
        <w:rPr>
          <w:rFonts w:ascii="Times" w:hAnsi="Times" w:cs="Calibri"/>
        </w:rPr>
        <w:t>E. Haley Olsen-Hodges</w:t>
      </w:r>
    </w:p>
    <w:p w:rsidR="00700987" w:rsidRPr="007800C8" w:rsidRDefault="00700987" w:rsidP="007800C8">
      <w:pPr>
        <w:spacing w:line="480" w:lineRule="auto"/>
        <w:rPr>
          <w:rFonts w:ascii="Times" w:hAnsi="Times" w:cs="Calibri"/>
        </w:rPr>
      </w:pPr>
      <w:r w:rsidRPr="007800C8">
        <w:rPr>
          <w:rFonts w:ascii="Times" w:hAnsi="Times" w:cs="Calibri"/>
        </w:rPr>
        <w:t xml:space="preserve">Dr. </w:t>
      </w:r>
      <w:r w:rsidR="007800C8" w:rsidRPr="007800C8">
        <w:rPr>
          <w:rFonts w:ascii="Times" w:hAnsi="Times" w:cs="Calibri"/>
        </w:rPr>
        <w:t xml:space="preserve">Dean </w:t>
      </w:r>
      <w:r w:rsidRPr="007800C8">
        <w:rPr>
          <w:rFonts w:ascii="Times" w:hAnsi="Times" w:cs="Calibri"/>
        </w:rPr>
        <w:t xml:space="preserve">Stauffer </w:t>
      </w:r>
    </w:p>
    <w:p w:rsidR="007800C8" w:rsidRPr="007800C8" w:rsidRDefault="007800C8" w:rsidP="007800C8">
      <w:pPr>
        <w:spacing w:line="480" w:lineRule="auto"/>
        <w:rPr>
          <w:rFonts w:ascii="Times" w:hAnsi="Times" w:cs="Calibri"/>
        </w:rPr>
      </w:pPr>
      <w:r>
        <w:rPr>
          <w:rFonts w:ascii="Times" w:hAnsi="Times" w:cs="Calibri"/>
        </w:rPr>
        <w:t>FSE Transfer Students in CNRE</w:t>
      </w:r>
    </w:p>
    <w:p w:rsidR="00700987" w:rsidRPr="007800C8" w:rsidRDefault="003E56BE" w:rsidP="007800C8">
      <w:pPr>
        <w:spacing w:line="480" w:lineRule="auto"/>
        <w:rPr>
          <w:rFonts w:ascii="Times" w:hAnsi="Times" w:cs="Calibri"/>
        </w:rPr>
      </w:pPr>
      <w:r>
        <w:rPr>
          <w:rFonts w:ascii="Times" w:hAnsi="Times" w:cs="Calibri"/>
        </w:rPr>
        <w:t>3</w:t>
      </w:r>
      <w:r w:rsidR="00114989">
        <w:rPr>
          <w:rFonts w:ascii="Times" w:hAnsi="Times" w:cs="Calibri"/>
        </w:rPr>
        <w:t xml:space="preserve"> December</w:t>
      </w:r>
      <w:r w:rsidR="007800C8" w:rsidRPr="007800C8">
        <w:rPr>
          <w:rFonts w:ascii="Times" w:hAnsi="Times" w:cs="Calibri"/>
        </w:rPr>
        <w:t xml:space="preserve"> 2019</w:t>
      </w:r>
      <w:bookmarkStart w:id="0" w:name="_GoBack"/>
      <w:bookmarkEnd w:id="0"/>
    </w:p>
    <w:p w:rsidR="007800C8" w:rsidRPr="007800C8" w:rsidRDefault="00700987" w:rsidP="00FF41CC">
      <w:pPr>
        <w:spacing w:line="480" w:lineRule="auto"/>
        <w:jc w:val="center"/>
        <w:rPr>
          <w:rFonts w:ascii="Times" w:hAnsi="Times" w:cs="Calibri"/>
        </w:rPr>
      </w:pPr>
      <w:r w:rsidRPr="007800C8">
        <w:rPr>
          <w:rFonts w:ascii="Times" w:hAnsi="Times" w:cs="Calibri"/>
        </w:rPr>
        <w:t>The Common Nighthawk</w:t>
      </w:r>
      <w:r w:rsidR="00FF41CC">
        <w:rPr>
          <w:rFonts w:ascii="Times" w:hAnsi="Times" w:cs="Calibri"/>
        </w:rPr>
        <w:t>’s Decline: a Multifaceted Problem</w:t>
      </w:r>
    </w:p>
    <w:p w:rsidR="00700987" w:rsidRPr="007800C8" w:rsidRDefault="00700987" w:rsidP="007800C8">
      <w:pPr>
        <w:spacing w:line="480" w:lineRule="auto"/>
        <w:jc w:val="both"/>
        <w:rPr>
          <w:rFonts w:ascii="Times" w:hAnsi="Times" w:cs="Calibri"/>
        </w:rPr>
      </w:pPr>
      <w:r w:rsidRPr="007800C8">
        <w:rPr>
          <w:rFonts w:ascii="Times" w:hAnsi="Times" w:cs="Calibri"/>
        </w:rPr>
        <w:tab/>
      </w:r>
      <w:r w:rsidR="00E1298F" w:rsidRPr="007800C8">
        <w:rPr>
          <w:rFonts w:ascii="Times" w:hAnsi="Times" w:cs="Calibri"/>
        </w:rPr>
        <w:t>The common nighthawk (</w:t>
      </w:r>
      <w:proofErr w:type="spellStart"/>
      <w:r w:rsidR="00E1298F" w:rsidRPr="007800C8">
        <w:rPr>
          <w:rFonts w:ascii="Times" w:hAnsi="Times" w:cs="Calibri"/>
          <w:i/>
        </w:rPr>
        <w:t>Chordeiles</w:t>
      </w:r>
      <w:proofErr w:type="spellEnd"/>
      <w:r w:rsidR="00E1298F" w:rsidRPr="007800C8">
        <w:rPr>
          <w:rFonts w:ascii="Times" w:hAnsi="Times" w:cs="Calibri"/>
          <w:i/>
        </w:rPr>
        <w:t xml:space="preserve"> minor</w:t>
      </w:r>
      <w:r w:rsidR="00E1298F" w:rsidRPr="007800C8">
        <w:rPr>
          <w:rFonts w:ascii="Times" w:hAnsi="Times" w:cs="Calibri"/>
        </w:rPr>
        <w:t>) was recently listed on the 2014 State of the Birds Report as “Common Bird in Steep Decline” and has been consistently declining according to data collected by the North American Breeding Bird Survey since 1966</w:t>
      </w:r>
      <w:r w:rsidR="007800C8" w:rsidRPr="007800C8">
        <w:rPr>
          <w:rFonts w:ascii="Times" w:hAnsi="Times" w:cs="Calibri"/>
        </w:rPr>
        <w:t xml:space="preserve"> (NACBI 2014)</w:t>
      </w:r>
      <w:r w:rsidR="00E1298F" w:rsidRPr="007800C8">
        <w:rPr>
          <w:rFonts w:ascii="Times" w:hAnsi="Times" w:cs="Calibri"/>
        </w:rPr>
        <w:t xml:space="preserve">. The issue of why this widespread bird is declining is a multifaceted one that heavily ties into the life history of the species. In this paper the question of why this species is declining so rapidly will be addressed by looking at various </w:t>
      </w:r>
      <w:r w:rsidR="007800C8">
        <w:rPr>
          <w:rFonts w:ascii="Times" w:hAnsi="Times" w:cs="Calibri"/>
        </w:rPr>
        <w:t>aspects</w:t>
      </w:r>
      <w:r w:rsidR="00E1298F" w:rsidRPr="007800C8">
        <w:rPr>
          <w:rFonts w:ascii="Times" w:hAnsi="Times" w:cs="Calibri"/>
        </w:rPr>
        <w:t xml:space="preserve"> thought to be contributing to their decline</w:t>
      </w:r>
      <w:r w:rsidR="007800C8">
        <w:rPr>
          <w:rFonts w:ascii="Times" w:hAnsi="Times" w:cs="Calibri"/>
        </w:rPr>
        <w:t xml:space="preserve"> and potential solutions</w:t>
      </w:r>
      <w:r w:rsidR="00E1298F" w:rsidRPr="007800C8">
        <w:rPr>
          <w:rFonts w:ascii="Times" w:hAnsi="Times" w:cs="Calibri"/>
        </w:rPr>
        <w:t xml:space="preserve">. </w:t>
      </w:r>
      <w:r w:rsidR="007800C8">
        <w:rPr>
          <w:rFonts w:ascii="Times" w:hAnsi="Times" w:cs="Calibri"/>
        </w:rPr>
        <w:t xml:space="preserve">When applicable, some </w:t>
      </w:r>
      <w:r w:rsidR="00E1298F" w:rsidRPr="007800C8">
        <w:rPr>
          <w:rFonts w:ascii="Times" w:hAnsi="Times" w:cs="Calibri"/>
        </w:rPr>
        <w:t>other aerial insectivores will be</w:t>
      </w:r>
      <w:r w:rsidR="00DC142F">
        <w:rPr>
          <w:rFonts w:ascii="Times" w:hAnsi="Times" w:cs="Calibri"/>
        </w:rPr>
        <w:t xml:space="preserve"> referred to</w:t>
      </w:r>
      <w:r w:rsidR="00E1298F" w:rsidRPr="007800C8">
        <w:rPr>
          <w:rFonts w:ascii="Times" w:hAnsi="Times" w:cs="Calibri"/>
        </w:rPr>
        <w:t xml:space="preserve"> because</w:t>
      </w:r>
      <w:r w:rsidR="00C65145">
        <w:rPr>
          <w:rFonts w:ascii="Times" w:hAnsi="Times" w:cs="Calibri"/>
        </w:rPr>
        <w:t xml:space="preserve"> of</w:t>
      </w:r>
      <w:r w:rsidR="00E1298F" w:rsidRPr="007800C8">
        <w:rPr>
          <w:rFonts w:ascii="Times" w:hAnsi="Times" w:cs="Calibri"/>
        </w:rPr>
        <w:t xml:space="preserve"> similarities in general natural history that may help shed additional light on the common nighthawk’s plight. </w:t>
      </w:r>
      <w:r w:rsidR="00CC543F" w:rsidRPr="007800C8">
        <w:rPr>
          <w:rFonts w:ascii="Times" w:hAnsi="Times" w:cs="Calibri"/>
        </w:rPr>
        <w:t>Habitat loss, agricultural shifts, urbanization, insect declines, and climate change all in tandem with the common nighthawk’s life history makes their decline a multifaceted problem with aspects of each topic further antagonizing the other.</w:t>
      </w:r>
      <w:r w:rsidR="007800C8" w:rsidRPr="007800C8">
        <w:rPr>
          <w:rFonts w:ascii="Times" w:hAnsi="Times" w:cs="Calibri"/>
          <w:color w:val="FFFFFF" w:themeColor="background1"/>
        </w:rPr>
        <w:t xml:space="preserve">__ </w:t>
      </w:r>
      <w:r w:rsidR="007800C8">
        <w:rPr>
          <w:rFonts w:ascii="Times" w:hAnsi="Times" w:cs="Calibri"/>
          <w:color w:val="FFFFFF" w:themeColor="background1"/>
        </w:rPr>
        <w:t>________________________</w:t>
      </w:r>
      <w:r w:rsidR="00E1298F" w:rsidRPr="007800C8">
        <w:rPr>
          <w:rFonts w:ascii="Times" w:hAnsi="Times" w:cs="Calibri"/>
        </w:rPr>
        <w:br/>
      </w:r>
      <w:r w:rsidR="00CC543F" w:rsidRPr="007800C8">
        <w:rPr>
          <w:rFonts w:ascii="Times" w:hAnsi="Times" w:cs="Calibri"/>
        </w:rPr>
        <w:tab/>
      </w:r>
      <w:r w:rsidR="00E1298F" w:rsidRPr="007800C8">
        <w:rPr>
          <w:rFonts w:ascii="Times" w:hAnsi="Times" w:cs="Calibri"/>
        </w:rPr>
        <w:t>The common nighthawk is a</w:t>
      </w:r>
      <w:r w:rsidR="00C548AA" w:rsidRPr="007800C8">
        <w:rPr>
          <w:rFonts w:ascii="Times" w:hAnsi="Times" w:cs="Calibri"/>
        </w:rPr>
        <w:t xml:space="preserve"> nocturnal</w:t>
      </w:r>
      <w:r w:rsidR="00E1298F" w:rsidRPr="007800C8">
        <w:rPr>
          <w:rFonts w:ascii="Times" w:hAnsi="Times" w:cs="Calibri"/>
        </w:rPr>
        <w:t xml:space="preserve"> aerial insectivore that collects prey by hawking prey</w:t>
      </w:r>
      <w:r w:rsidR="00C548AA" w:rsidRPr="007800C8">
        <w:rPr>
          <w:rFonts w:ascii="Times" w:hAnsi="Times" w:cs="Calibri"/>
        </w:rPr>
        <w:t xml:space="preserve"> on wing—</w:t>
      </w:r>
      <w:r w:rsidR="00CC543F" w:rsidRPr="007800C8">
        <w:rPr>
          <w:rFonts w:ascii="Times" w:hAnsi="Times" w:cs="Calibri"/>
        </w:rPr>
        <w:t xml:space="preserve">they have a </w:t>
      </w:r>
      <w:r w:rsidR="00C548AA" w:rsidRPr="007800C8">
        <w:rPr>
          <w:rFonts w:ascii="Times" w:hAnsi="Times" w:cs="Calibri"/>
        </w:rPr>
        <w:t xml:space="preserve">highly specialized mouth, </w:t>
      </w:r>
      <w:proofErr w:type="spellStart"/>
      <w:r w:rsidR="00C548AA" w:rsidRPr="007800C8">
        <w:rPr>
          <w:rFonts w:ascii="Times" w:hAnsi="Times" w:cs="Calibri"/>
        </w:rPr>
        <w:t>rictal</w:t>
      </w:r>
      <w:proofErr w:type="spellEnd"/>
      <w:r w:rsidR="00C548AA" w:rsidRPr="007800C8">
        <w:rPr>
          <w:rFonts w:ascii="Times" w:hAnsi="Times" w:cs="Calibri"/>
        </w:rPr>
        <w:t xml:space="preserve"> bristles, and other adaptations that make them excel in the niche they fill</w:t>
      </w:r>
      <w:r w:rsidR="007800C8" w:rsidRPr="007800C8">
        <w:rPr>
          <w:rFonts w:ascii="Times" w:hAnsi="Times" w:cs="Calibri"/>
        </w:rPr>
        <w:t xml:space="preserve"> (Brigham et al. 2011)</w:t>
      </w:r>
      <w:r w:rsidR="00C548AA" w:rsidRPr="007800C8">
        <w:rPr>
          <w:rFonts w:ascii="Times" w:hAnsi="Times" w:cs="Calibri"/>
        </w:rPr>
        <w:t>. This species is a long-distance migrant and leaves North America during the fall and winter months due to lack of suitable prey to sustain themselve</w:t>
      </w:r>
      <w:r w:rsidR="007800C8" w:rsidRPr="007800C8">
        <w:rPr>
          <w:rFonts w:ascii="Times" w:hAnsi="Times" w:cs="Calibri"/>
        </w:rPr>
        <w:t xml:space="preserve">s (Brigham et al. 2011). </w:t>
      </w:r>
      <w:r w:rsidR="00931EC8">
        <w:rPr>
          <w:rFonts w:ascii="Times" w:hAnsi="Times" w:cs="Calibri"/>
        </w:rPr>
        <w:t>C</w:t>
      </w:r>
      <w:r w:rsidR="00931EC8" w:rsidRPr="007800C8">
        <w:rPr>
          <w:rFonts w:ascii="Times" w:hAnsi="Times" w:cs="Calibri"/>
        </w:rPr>
        <w:t xml:space="preserve">ommon nighthawks migrate over the Gulf of Mexico to get to their wintering grounds </w:t>
      </w:r>
      <w:r w:rsidR="00A14DC3">
        <w:rPr>
          <w:rFonts w:ascii="Times" w:hAnsi="Times" w:cs="Calibri"/>
        </w:rPr>
        <w:t xml:space="preserve">in South America </w:t>
      </w:r>
      <w:r w:rsidR="00931EC8" w:rsidRPr="007800C8">
        <w:rPr>
          <w:rFonts w:ascii="Times" w:hAnsi="Times" w:cs="Calibri"/>
        </w:rPr>
        <w:t>(Ng et al</w:t>
      </w:r>
      <w:r w:rsidR="00A14DC3">
        <w:rPr>
          <w:rFonts w:ascii="Times" w:hAnsi="Times" w:cs="Calibri"/>
        </w:rPr>
        <w:t>.</w:t>
      </w:r>
      <w:r w:rsidR="00931EC8" w:rsidRPr="007800C8">
        <w:rPr>
          <w:rFonts w:ascii="Times" w:hAnsi="Times" w:cs="Calibri"/>
        </w:rPr>
        <w:t xml:space="preserve"> 2018). </w:t>
      </w:r>
      <w:r w:rsidR="007800C8" w:rsidRPr="007800C8">
        <w:rPr>
          <w:rFonts w:ascii="Times" w:hAnsi="Times" w:cs="Calibri"/>
        </w:rPr>
        <w:t xml:space="preserve">This species eats a wide range of prey but particularly likes Lepidoptera, </w:t>
      </w:r>
      <w:proofErr w:type="spellStart"/>
      <w:r w:rsidR="007800C8" w:rsidRPr="007800C8">
        <w:rPr>
          <w:rFonts w:ascii="Times" w:hAnsi="Times" w:cs="Calibri"/>
        </w:rPr>
        <w:t>Trichoptera</w:t>
      </w:r>
      <w:proofErr w:type="spellEnd"/>
      <w:r w:rsidR="007800C8" w:rsidRPr="007800C8">
        <w:rPr>
          <w:rFonts w:ascii="Times" w:hAnsi="Times" w:cs="Calibri"/>
        </w:rPr>
        <w:t xml:space="preserve">, </w:t>
      </w:r>
      <w:proofErr w:type="spellStart"/>
      <w:r w:rsidR="007800C8" w:rsidRPr="007800C8">
        <w:rPr>
          <w:rFonts w:ascii="Times" w:hAnsi="Times" w:cs="Calibri"/>
        </w:rPr>
        <w:t>Coleoptera</w:t>
      </w:r>
      <w:proofErr w:type="spellEnd"/>
      <w:r w:rsidR="007800C8" w:rsidRPr="007800C8">
        <w:rPr>
          <w:rFonts w:ascii="Times" w:hAnsi="Times" w:cs="Calibri"/>
        </w:rPr>
        <w:t xml:space="preserve">, and Hymenoptera species (Brigham </w:t>
      </w:r>
      <w:r w:rsidR="007800C8" w:rsidRPr="007800C8">
        <w:rPr>
          <w:rFonts w:ascii="Times" w:hAnsi="Times" w:cs="Calibri"/>
        </w:rPr>
        <w:lastRenderedPageBreak/>
        <w:t>1990, Brigham et al</w:t>
      </w:r>
      <w:r w:rsidR="00A14DC3">
        <w:rPr>
          <w:rFonts w:ascii="Times" w:hAnsi="Times" w:cs="Calibri"/>
        </w:rPr>
        <w:t>.</w:t>
      </w:r>
      <w:r w:rsidR="007800C8" w:rsidRPr="007800C8">
        <w:rPr>
          <w:rFonts w:ascii="Times" w:hAnsi="Times" w:cs="Calibri"/>
        </w:rPr>
        <w:t xml:space="preserve"> 1998, and Knight et al. 2018). </w:t>
      </w:r>
      <w:r w:rsidR="00C548AA" w:rsidRPr="007800C8">
        <w:rPr>
          <w:rFonts w:ascii="Times" w:hAnsi="Times" w:cs="Calibri"/>
        </w:rPr>
        <w:t>Based on limited data available it appears that their migration route is a relatively narrow in range over the Gulf of Mexico and males have high site fidelity to their breeding grounds</w:t>
      </w:r>
      <w:r w:rsidR="007800C8" w:rsidRPr="007800C8">
        <w:rPr>
          <w:rFonts w:ascii="Times" w:hAnsi="Times" w:cs="Calibri"/>
        </w:rPr>
        <w:t xml:space="preserve"> (Ng et al</w:t>
      </w:r>
      <w:r w:rsidR="00DC142F">
        <w:rPr>
          <w:rFonts w:ascii="Times" w:hAnsi="Times" w:cs="Calibri"/>
        </w:rPr>
        <w:t>.</w:t>
      </w:r>
      <w:r w:rsidR="007800C8" w:rsidRPr="007800C8">
        <w:rPr>
          <w:rFonts w:ascii="Times" w:hAnsi="Times" w:cs="Calibri"/>
        </w:rPr>
        <w:t xml:space="preserve"> 2018)</w:t>
      </w:r>
      <w:r w:rsidR="00C548AA" w:rsidRPr="007800C8">
        <w:rPr>
          <w:rFonts w:ascii="Times" w:hAnsi="Times" w:cs="Calibri"/>
        </w:rPr>
        <w:t>. During the breeding season when this species occupies North America</w:t>
      </w:r>
      <w:r w:rsidR="007800C8" w:rsidRPr="007800C8">
        <w:rPr>
          <w:rFonts w:ascii="Times" w:hAnsi="Times" w:cs="Calibri"/>
        </w:rPr>
        <w:t xml:space="preserve"> </w:t>
      </w:r>
      <w:r w:rsidR="00DC142F">
        <w:rPr>
          <w:rFonts w:ascii="Times" w:hAnsi="Times" w:cs="Calibri"/>
        </w:rPr>
        <w:t>it</w:t>
      </w:r>
      <w:r w:rsidR="00C548AA" w:rsidRPr="007800C8">
        <w:rPr>
          <w:rFonts w:ascii="Times" w:hAnsi="Times" w:cs="Calibri"/>
        </w:rPr>
        <w:t xml:space="preserve"> occupies earl</w:t>
      </w:r>
      <w:r w:rsidR="007800C8">
        <w:rPr>
          <w:rFonts w:ascii="Times" w:hAnsi="Times" w:cs="Calibri"/>
        </w:rPr>
        <w:t xml:space="preserve">y </w:t>
      </w:r>
      <w:r w:rsidR="00C548AA" w:rsidRPr="007800C8">
        <w:rPr>
          <w:rFonts w:ascii="Times" w:hAnsi="Times" w:cs="Calibri"/>
        </w:rPr>
        <w:t>successional habitat</w:t>
      </w:r>
      <w:r w:rsidR="007800C8">
        <w:rPr>
          <w:rFonts w:ascii="Times" w:hAnsi="Times" w:cs="Calibri"/>
        </w:rPr>
        <w:t>s</w:t>
      </w:r>
      <w:r w:rsidR="00C548AA" w:rsidRPr="007800C8">
        <w:rPr>
          <w:rFonts w:ascii="Times" w:hAnsi="Times" w:cs="Calibri"/>
        </w:rPr>
        <w:t xml:space="preserve"> and nests on the ground</w:t>
      </w:r>
      <w:r w:rsidR="007800C8" w:rsidRPr="007800C8">
        <w:rPr>
          <w:rFonts w:ascii="Times" w:hAnsi="Times" w:cs="Calibri"/>
        </w:rPr>
        <w:t xml:space="preserve"> (Brigham et al. 2011)</w:t>
      </w:r>
      <w:r w:rsidR="00C548AA" w:rsidRPr="007800C8">
        <w:rPr>
          <w:rFonts w:ascii="Times" w:hAnsi="Times" w:cs="Calibri"/>
        </w:rPr>
        <w:t xml:space="preserve">. </w:t>
      </w:r>
      <w:r w:rsidR="00DC142F">
        <w:rPr>
          <w:rFonts w:ascii="Times" w:hAnsi="Times" w:cs="Calibri"/>
        </w:rPr>
        <w:t>S</w:t>
      </w:r>
      <w:r w:rsidR="00C548AA" w:rsidRPr="007800C8">
        <w:rPr>
          <w:rFonts w:ascii="Times" w:hAnsi="Times" w:cs="Calibri"/>
        </w:rPr>
        <w:t>ome populations of common nighthawks have adapted to breeding and roosting in urban environments on gravel rooftops outside of their traditional habitat</w:t>
      </w:r>
      <w:r w:rsidR="007800C8">
        <w:rPr>
          <w:rFonts w:ascii="Times" w:hAnsi="Times" w:cs="Calibri"/>
        </w:rPr>
        <w:t xml:space="preserve"> </w:t>
      </w:r>
      <w:r w:rsidR="00C548AA" w:rsidRPr="007800C8">
        <w:rPr>
          <w:rFonts w:ascii="Times" w:hAnsi="Times" w:cs="Calibri"/>
        </w:rPr>
        <w:t>but it is not their preferred habitat for nesting</w:t>
      </w:r>
      <w:r w:rsidR="007800C8" w:rsidRPr="007800C8">
        <w:rPr>
          <w:rFonts w:ascii="Times" w:hAnsi="Times" w:cs="Calibri"/>
        </w:rPr>
        <w:t xml:space="preserve"> (</w:t>
      </w:r>
      <w:r w:rsidR="007800C8" w:rsidRPr="007800C8">
        <w:rPr>
          <w:rFonts w:ascii="Times" w:hAnsi="Times"/>
        </w:rPr>
        <w:t>Brigham</w:t>
      </w:r>
      <w:r w:rsidR="00DC142F">
        <w:rPr>
          <w:rFonts w:ascii="Times" w:hAnsi="Times"/>
        </w:rPr>
        <w:t xml:space="preserve"> </w:t>
      </w:r>
      <w:r w:rsidR="007800C8" w:rsidRPr="007800C8">
        <w:rPr>
          <w:rFonts w:ascii="Times" w:hAnsi="Times"/>
        </w:rPr>
        <w:t>1989)</w:t>
      </w:r>
      <w:r w:rsidR="00C548AA" w:rsidRPr="007800C8">
        <w:rPr>
          <w:rFonts w:ascii="Times" w:hAnsi="Times" w:cs="Calibri"/>
        </w:rPr>
        <w:t xml:space="preserve">. </w:t>
      </w:r>
      <w:r w:rsidR="00CC543F" w:rsidRPr="007800C8">
        <w:rPr>
          <w:rFonts w:ascii="Times" w:hAnsi="Times" w:cs="Calibri"/>
        </w:rPr>
        <w:t>This species has previously been difficult to study</w:t>
      </w:r>
      <w:r w:rsidR="00DC142F">
        <w:rPr>
          <w:rFonts w:ascii="Times" w:hAnsi="Times" w:cs="Calibri"/>
        </w:rPr>
        <w:t>. T</w:t>
      </w:r>
      <w:r w:rsidR="00CC543F" w:rsidRPr="007800C8">
        <w:rPr>
          <w:rFonts w:ascii="Times" w:hAnsi="Times" w:cs="Calibri"/>
        </w:rPr>
        <w:t>heir nocturnal nature, cryptic plumage</w:t>
      </w:r>
      <w:r w:rsidR="007800C8">
        <w:rPr>
          <w:rFonts w:ascii="Times" w:hAnsi="Times" w:cs="Calibri"/>
        </w:rPr>
        <w:t xml:space="preserve"> and behavior</w:t>
      </w:r>
      <w:r w:rsidR="00CC543F" w:rsidRPr="007800C8">
        <w:rPr>
          <w:rFonts w:ascii="Times" w:hAnsi="Times" w:cs="Calibri"/>
        </w:rPr>
        <w:t>, and difficulty in reliably monitoring them both in the</w:t>
      </w:r>
      <w:r w:rsidR="007800C8">
        <w:rPr>
          <w:rFonts w:ascii="Times" w:hAnsi="Times" w:cs="Calibri"/>
        </w:rPr>
        <w:t>ir</w:t>
      </w:r>
      <w:r w:rsidR="00CC543F" w:rsidRPr="007800C8">
        <w:rPr>
          <w:rFonts w:ascii="Times" w:hAnsi="Times" w:cs="Calibri"/>
        </w:rPr>
        <w:t xml:space="preserve"> breeding and wintering grounds</w:t>
      </w:r>
      <w:r w:rsidR="00C548AA" w:rsidRPr="007800C8">
        <w:rPr>
          <w:rFonts w:ascii="Times" w:hAnsi="Times" w:cs="Calibri"/>
        </w:rPr>
        <w:t xml:space="preserve"> </w:t>
      </w:r>
      <w:r w:rsidR="00CC543F" w:rsidRPr="007800C8">
        <w:rPr>
          <w:rFonts w:ascii="Times" w:hAnsi="Times" w:cs="Calibri"/>
        </w:rPr>
        <w:t>has resulted to a relative lack of information about this species despite being one of the best studied Caprimulgiform species in the world</w:t>
      </w:r>
      <w:r w:rsidR="007800C8" w:rsidRPr="007800C8">
        <w:rPr>
          <w:rFonts w:ascii="Times" w:hAnsi="Times" w:cs="Calibri"/>
        </w:rPr>
        <w:t xml:space="preserve"> (Brigham et al. 2011)</w:t>
      </w:r>
      <w:r w:rsidR="00CC543F" w:rsidRPr="007800C8">
        <w:rPr>
          <w:rFonts w:ascii="Times" w:hAnsi="Times" w:cs="Calibri"/>
        </w:rPr>
        <w:t xml:space="preserve">. </w:t>
      </w:r>
      <w:r w:rsidR="005F57D4" w:rsidRPr="007800C8">
        <w:rPr>
          <w:rFonts w:ascii="Times" w:hAnsi="Times" w:cs="Calibri"/>
        </w:rPr>
        <w:t xml:space="preserve">Habitat loss </w:t>
      </w:r>
      <w:r w:rsidR="007800C8" w:rsidRPr="007800C8">
        <w:rPr>
          <w:rFonts w:ascii="Times" w:hAnsi="Times" w:cs="Calibri"/>
        </w:rPr>
        <w:t>is a major reason for the</w:t>
      </w:r>
      <w:r w:rsidR="005F57D4" w:rsidRPr="007800C8">
        <w:rPr>
          <w:rFonts w:ascii="Times" w:hAnsi="Times" w:cs="Calibri"/>
        </w:rPr>
        <w:t xml:space="preserve"> declines of avifauna</w:t>
      </w:r>
      <w:r w:rsidR="007800C8">
        <w:rPr>
          <w:rFonts w:ascii="Times" w:hAnsi="Times" w:cs="Calibri"/>
        </w:rPr>
        <w:t xml:space="preserve"> across the board</w:t>
      </w:r>
      <w:r w:rsidR="005F57D4" w:rsidRPr="007800C8">
        <w:rPr>
          <w:rFonts w:ascii="Times" w:hAnsi="Times" w:cs="Calibri"/>
        </w:rPr>
        <w:t xml:space="preserve"> and the common nighthawk is no exception</w:t>
      </w:r>
      <w:r w:rsidR="00A14DC3">
        <w:rPr>
          <w:rFonts w:ascii="Times" w:hAnsi="Times" w:cs="Calibri"/>
        </w:rPr>
        <w:t xml:space="preserve"> </w:t>
      </w:r>
      <w:r w:rsidR="007800C8" w:rsidRPr="007800C8">
        <w:rPr>
          <w:rFonts w:ascii="Times" w:hAnsi="Times" w:cs="Calibri"/>
        </w:rPr>
        <w:t>(Spiller</w:t>
      </w:r>
      <w:r w:rsidR="00A14DC3">
        <w:rPr>
          <w:rFonts w:ascii="Times" w:hAnsi="Times" w:cs="Calibri"/>
        </w:rPr>
        <w:t xml:space="preserve"> and </w:t>
      </w:r>
      <w:proofErr w:type="spellStart"/>
      <w:r w:rsidR="00A14DC3">
        <w:rPr>
          <w:rFonts w:ascii="Times" w:hAnsi="Times" w:cs="Calibri"/>
        </w:rPr>
        <w:t>Dettmers</w:t>
      </w:r>
      <w:proofErr w:type="spellEnd"/>
      <w:r w:rsidR="007800C8" w:rsidRPr="007800C8">
        <w:rPr>
          <w:rFonts w:ascii="Times" w:hAnsi="Times" w:cs="Calibri"/>
        </w:rPr>
        <w:t xml:space="preserve"> 2019).    </w:t>
      </w:r>
      <w:r w:rsidR="007800C8" w:rsidRPr="007800C8">
        <w:rPr>
          <w:rFonts w:ascii="Times" w:hAnsi="Times" w:cs="Calibri"/>
          <w:color w:val="FFFFFF" w:themeColor="background1"/>
        </w:rPr>
        <w:t xml:space="preserve"> ________________</w:t>
      </w:r>
      <w:r w:rsidR="005F57D4" w:rsidRPr="007800C8">
        <w:rPr>
          <w:rFonts w:ascii="Times" w:hAnsi="Times" w:cs="Calibri"/>
        </w:rPr>
        <w:br/>
      </w:r>
      <w:r w:rsidR="005F57D4" w:rsidRPr="007800C8">
        <w:rPr>
          <w:rFonts w:ascii="Times" w:hAnsi="Times" w:cs="Calibri"/>
        </w:rPr>
        <w:tab/>
        <w:t>While urbanization is</w:t>
      </w:r>
      <w:r w:rsidR="007800C8">
        <w:rPr>
          <w:rFonts w:ascii="Times" w:hAnsi="Times" w:cs="Calibri"/>
        </w:rPr>
        <w:t xml:space="preserve"> partially</w:t>
      </w:r>
      <w:r w:rsidR="005F57D4" w:rsidRPr="007800C8">
        <w:rPr>
          <w:rFonts w:ascii="Times" w:hAnsi="Times" w:cs="Calibri"/>
        </w:rPr>
        <w:t xml:space="preserve"> to blame for habitat loss </w:t>
      </w:r>
      <w:r w:rsidR="007800C8">
        <w:rPr>
          <w:rFonts w:ascii="Times" w:hAnsi="Times" w:cs="Calibri"/>
        </w:rPr>
        <w:t>for the</w:t>
      </w:r>
      <w:r w:rsidR="005F57D4" w:rsidRPr="007800C8">
        <w:rPr>
          <w:rFonts w:ascii="Times" w:hAnsi="Times" w:cs="Calibri"/>
        </w:rPr>
        <w:t xml:space="preserve"> common nighthawk</w:t>
      </w:r>
      <w:r w:rsidR="007800C8">
        <w:rPr>
          <w:rFonts w:ascii="Times" w:hAnsi="Times" w:cs="Calibri"/>
        </w:rPr>
        <w:t xml:space="preserve"> the species</w:t>
      </w:r>
      <w:r w:rsidR="005F57D4" w:rsidRPr="007800C8">
        <w:rPr>
          <w:rFonts w:ascii="Times" w:hAnsi="Times" w:cs="Calibri"/>
        </w:rPr>
        <w:t xml:space="preserve"> has some success in urban areas: it still prefers natural early successional areas over urbanized areas if given the choice but the species can </w:t>
      </w:r>
      <w:r w:rsidR="007800C8">
        <w:rPr>
          <w:rFonts w:ascii="Times" w:hAnsi="Times" w:cs="Calibri"/>
        </w:rPr>
        <w:t xml:space="preserve">both </w:t>
      </w:r>
      <w:r w:rsidR="005F57D4" w:rsidRPr="007800C8">
        <w:rPr>
          <w:rFonts w:ascii="Times" w:hAnsi="Times" w:cs="Calibri"/>
        </w:rPr>
        <w:t>feed and reproduce in urban areas</w:t>
      </w:r>
      <w:r w:rsidR="007800C8" w:rsidRPr="007800C8">
        <w:rPr>
          <w:rFonts w:ascii="Times" w:hAnsi="Times" w:cs="Calibri"/>
        </w:rPr>
        <w:t xml:space="preserve"> (</w:t>
      </w:r>
      <w:r w:rsidR="007800C8" w:rsidRPr="007800C8">
        <w:rPr>
          <w:rFonts w:ascii="Times" w:hAnsi="Times"/>
        </w:rPr>
        <w:t xml:space="preserve">Brigham 1989). </w:t>
      </w:r>
      <w:r w:rsidR="005F57D4" w:rsidRPr="007800C8">
        <w:rPr>
          <w:rFonts w:ascii="Times" w:hAnsi="Times" w:cs="Calibri"/>
        </w:rPr>
        <w:t xml:space="preserve">However, the </w:t>
      </w:r>
      <w:r w:rsidR="007800C8">
        <w:rPr>
          <w:rFonts w:ascii="Times" w:hAnsi="Times" w:cs="Calibri"/>
        </w:rPr>
        <w:t>species</w:t>
      </w:r>
      <w:r w:rsidR="005F57D4" w:rsidRPr="007800C8">
        <w:rPr>
          <w:rFonts w:ascii="Times" w:hAnsi="Times" w:cs="Calibri"/>
        </w:rPr>
        <w:t xml:space="preserve"> faces novel problems in this new urban habitat especially in regards to new sources of mortality and nesting success. Wind turbines are a measurable source of mortality for nighthawks as they</w:t>
      </w:r>
      <w:r w:rsidR="007800C8">
        <w:rPr>
          <w:rFonts w:ascii="Times" w:hAnsi="Times" w:cs="Calibri"/>
        </w:rPr>
        <w:t xml:space="preserve"> fly 37% of the time</w:t>
      </w:r>
      <w:r w:rsidR="005F57D4" w:rsidRPr="007800C8">
        <w:rPr>
          <w:rFonts w:ascii="Times" w:hAnsi="Times" w:cs="Calibri"/>
        </w:rPr>
        <w:t xml:space="preserve"> in the rotor zone</w:t>
      </w:r>
      <w:r w:rsidR="007800C8">
        <w:rPr>
          <w:rFonts w:ascii="Times" w:hAnsi="Times" w:cs="Calibri"/>
        </w:rPr>
        <w:t xml:space="preserve"> </w:t>
      </w:r>
      <w:r w:rsidR="007800C8" w:rsidRPr="007800C8">
        <w:rPr>
          <w:rFonts w:ascii="Times" w:hAnsi="Times" w:cs="Calibri"/>
        </w:rPr>
        <w:t>(</w:t>
      </w:r>
      <w:r w:rsidR="007800C8" w:rsidRPr="007800C8">
        <w:rPr>
          <w:rFonts w:ascii="Times" w:hAnsi="Times"/>
          <w:color w:val="000000" w:themeColor="text1"/>
        </w:rPr>
        <w:t>Wulff</w:t>
      </w:r>
      <w:r w:rsidR="00A14DC3">
        <w:rPr>
          <w:rFonts w:ascii="Times" w:hAnsi="Times"/>
          <w:color w:val="000000" w:themeColor="text1"/>
        </w:rPr>
        <w:t xml:space="preserve"> et al.</w:t>
      </w:r>
      <w:r w:rsidR="007800C8" w:rsidRPr="007800C8">
        <w:rPr>
          <w:rFonts w:ascii="Times" w:hAnsi="Times"/>
          <w:color w:val="000000" w:themeColor="text1"/>
        </w:rPr>
        <w:t xml:space="preserve"> 2016)</w:t>
      </w:r>
      <w:r w:rsidR="005F57D4" w:rsidRPr="007800C8">
        <w:rPr>
          <w:rFonts w:ascii="Times" w:hAnsi="Times" w:cs="Calibri"/>
        </w:rPr>
        <w:t xml:space="preserve">. Another nightjar species, the </w:t>
      </w:r>
      <w:r w:rsidR="007800C8" w:rsidRPr="007800C8">
        <w:rPr>
          <w:rFonts w:ascii="Times" w:hAnsi="Times" w:cs="Calibri"/>
        </w:rPr>
        <w:t>red-necked nightjar (</w:t>
      </w:r>
      <w:proofErr w:type="spellStart"/>
      <w:r w:rsidR="007800C8" w:rsidRPr="007800C8">
        <w:rPr>
          <w:rFonts w:ascii="Times" w:hAnsi="Times" w:cs="Calibri"/>
          <w:i/>
        </w:rPr>
        <w:t>Caprimulgus</w:t>
      </w:r>
      <w:proofErr w:type="spellEnd"/>
      <w:r w:rsidR="007800C8" w:rsidRPr="007800C8">
        <w:rPr>
          <w:rFonts w:ascii="Times" w:hAnsi="Times" w:cs="Calibri"/>
          <w:i/>
        </w:rPr>
        <w:t xml:space="preserve"> </w:t>
      </w:r>
      <w:proofErr w:type="spellStart"/>
      <w:r w:rsidR="007800C8" w:rsidRPr="007800C8">
        <w:rPr>
          <w:rFonts w:ascii="Times" w:hAnsi="Times" w:cs="Calibri"/>
          <w:i/>
        </w:rPr>
        <w:t>ruficollis</w:t>
      </w:r>
      <w:proofErr w:type="spellEnd"/>
      <w:r w:rsidR="007800C8" w:rsidRPr="007800C8">
        <w:rPr>
          <w:rFonts w:ascii="Times" w:hAnsi="Times" w:cs="Calibri"/>
        </w:rPr>
        <w:t>)</w:t>
      </w:r>
      <w:r w:rsidR="005F57D4" w:rsidRPr="007800C8">
        <w:rPr>
          <w:rFonts w:ascii="Times" w:hAnsi="Times" w:cs="Calibri"/>
        </w:rPr>
        <w:t xml:space="preserve">, has been shown to use roads for thermoregulation in </w:t>
      </w:r>
      <w:r w:rsidR="007800C8" w:rsidRPr="007800C8">
        <w:rPr>
          <w:rFonts w:ascii="Times" w:hAnsi="Times" w:cs="Calibri"/>
        </w:rPr>
        <w:t>Spain</w:t>
      </w:r>
      <w:r w:rsidR="005F57D4" w:rsidRPr="007800C8">
        <w:rPr>
          <w:rFonts w:ascii="Times" w:hAnsi="Times" w:cs="Calibri"/>
        </w:rPr>
        <w:t xml:space="preserve"> and is known to be commonly admitted to wildlife rehabilitation </w:t>
      </w:r>
      <w:r w:rsidR="007800C8" w:rsidRPr="007800C8">
        <w:rPr>
          <w:rFonts w:ascii="Times" w:hAnsi="Times" w:cs="Calibri"/>
        </w:rPr>
        <w:t>centers in Spain</w:t>
      </w:r>
      <w:r w:rsidR="005F57D4" w:rsidRPr="007800C8">
        <w:rPr>
          <w:rFonts w:ascii="Times" w:hAnsi="Times" w:cs="Calibri"/>
        </w:rPr>
        <w:t xml:space="preserve"> because of road collisions</w:t>
      </w:r>
      <w:r w:rsidR="007800C8" w:rsidRPr="007800C8">
        <w:rPr>
          <w:rFonts w:ascii="Times" w:hAnsi="Times" w:cs="Calibri"/>
        </w:rPr>
        <w:t xml:space="preserve"> (</w:t>
      </w:r>
      <w:r w:rsidR="007800C8" w:rsidRPr="007800C8">
        <w:rPr>
          <w:rFonts w:ascii="Times" w:hAnsi="Times"/>
        </w:rPr>
        <w:t>Camacho 201</w:t>
      </w:r>
      <w:r w:rsidR="00E33468">
        <w:rPr>
          <w:rFonts w:ascii="Times" w:hAnsi="Times"/>
        </w:rPr>
        <w:t>2</w:t>
      </w:r>
      <w:r w:rsidR="007800C8" w:rsidRPr="007800C8">
        <w:rPr>
          <w:rFonts w:ascii="Times" w:hAnsi="Times" w:cs="Calibri"/>
        </w:rPr>
        <w:t>)</w:t>
      </w:r>
      <w:r w:rsidR="005F57D4" w:rsidRPr="007800C8">
        <w:rPr>
          <w:rFonts w:ascii="Times" w:hAnsi="Times" w:cs="Calibri"/>
        </w:rPr>
        <w:t xml:space="preserve">. </w:t>
      </w:r>
      <w:r w:rsidR="007800C8">
        <w:rPr>
          <w:rFonts w:ascii="Times" w:hAnsi="Times" w:cs="Calibri"/>
        </w:rPr>
        <w:t>In North America</w:t>
      </w:r>
      <w:r w:rsidR="007800C8" w:rsidRPr="007800C8">
        <w:rPr>
          <w:rFonts w:ascii="Times" w:hAnsi="Times" w:cs="Calibri"/>
        </w:rPr>
        <w:t xml:space="preserve"> </w:t>
      </w:r>
      <w:r w:rsidR="007800C8">
        <w:rPr>
          <w:rFonts w:ascii="Times" w:hAnsi="Times" w:cs="Calibri"/>
        </w:rPr>
        <w:t>the species is typically</w:t>
      </w:r>
      <w:r w:rsidR="007800C8" w:rsidRPr="007800C8">
        <w:rPr>
          <w:rFonts w:ascii="Times" w:hAnsi="Times" w:cs="Calibri"/>
        </w:rPr>
        <w:t xml:space="preserve"> </w:t>
      </w:r>
      <w:r w:rsidR="007800C8">
        <w:rPr>
          <w:rFonts w:ascii="Times" w:hAnsi="Times" w:cs="Calibri"/>
        </w:rPr>
        <w:t>admitted</w:t>
      </w:r>
      <w:r w:rsidR="007800C8" w:rsidRPr="007800C8">
        <w:rPr>
          <w:rFonts w:ascii="Times" w:hAnsi="Times" w:cs="Calibri"/>
        </w:rPr>
        <w:t xml:space="preserve"> into wildlife rehabilitation </w:t>
      </w:r>
      <w:r w:rsidR="007800C8">
        <w:rPr>
          <w:rFonts w:ascii="Times" w:hAnsi="Times" w:cs="Calibri"/>
        </w:rPr>
        <w:t>centers</w:t>
      </w:r>
      <w:r w:rsidR="007800C8" w:rsidRPr="007800C8">
        <w:rPr>
          <w:rFonts w:ascii="Times" w:hAnsi="Times" w:cs="Calibri"/>
        </w:rPr>
        <w:t xml:space="preserve"> </w:t>
      </w:r>
      <w:r w:rsidR="007800C8">
        <w:rPr>
          <w:rFonts w:ascii="Times" w:hAnsi="Times" w:cs="Calibri"/>
        </w:rPr>
        <w:t xml:space="preserve">because of </w:t>
      </w:r>
      <w:r w:rsidR="007800C8" w:rsidRPr="007800C8">
        <w:rPr>
          <w:rFonts w:ascii="Times" w:hAnsi="Times" w:cs="Calibri"/>
        </w:rPr>
        <w:t>vehicle collisions</w:t>
      </w:r>
      <w:r w:rsidR="007800C8">
        <w:rPr>
          <w:rFonts w:ascii="Times" w:hAnsi="Times" w:cs="Calibri"/>
        </w:rPr>
        <w:t xml:space="preserve"> as well which</w:t>
      </w:r>
      <w:r w:rsidR="007800C8" w:rsidRPr="007800C8">
        <w:rPr>
          <w:rFonts w:ascii="Times" w:hAnsi="Times" w:cs="Calibri"/>
        </w:rPr>
        <w:t xml:space="preserve"> </w:t>
      </w:r>
      <w:r w:rsidR="007800C8">
        <w:rPr>
          <w:rFonts w:ascii="Times" w:hAnsi="Times" w:cs="Calibri"/>
        </w:rPr>
        <w:t xml:space="preserve">suggests that </w:t>
      </w:r>
      <w:r w:rsidR="005F57D4" w:rsidRPr="007800C8">
        <w:rPr>
          <w:rFonts w:ascii="Times" w:hAnsi="Times" w:cs="Calibri"/>
        </w:rPr>
        <w:t xml:space="preserve">common nighthawks also utilize roads and roadside environments in </w:t>
      </w:r>
      <w:r w:rsidR="005F57D4" w:rsidRPr="007800C8">
        <w:rPr>
          <w:rFonts w:ascii="Times" w:hAnsi="Times" w:cs="Calibri"/>
        </w:rPr>
        <w:lastRenderedPageBreak/>
        <w:t xml:space="preserve">much the same way as </w:t>
      </w:r>
      <w:r w:rsidR="007800C8" w:rsidRPr="007800C8">
        <w:rPr>
          <w:rFonts w:ascii="Times" w:hAnsi="Times" w:cs="Calibri"/>
        </w:rPr>
        <w:t>red-necked nightjars (WILD-</w:t>
      </w:r>
      <w:proofErr w:type="spellStart"/>
      <w:r w:rsidR="007800C8" w:rsidRPr="007800C8">
        <w:rPr>
          <w:rFonts w:ascii="Times" w:hAnsi="Times" w:cs="Calibri"/>
        </w:rPr>
        <w:t>O</w:t>
      </w:r>
      <w:r w:rsidR="00297A2E">
        <w:rPr>
          <w:rFonts w:ascii="Times" w:hAnsi="Times" w:cs="Calibri"/>
        </w:rPr>
        <w:t>N</w:t>
      </w:r>
      <w:r w:rsidR="007800C8" w:rsidRPr="007800C8">
        <w:rPr>
          <w:rFonts w:ascii="Times" w:hAnsi="Times" w:cs="Calibri"/>
        </w:rPr>
        <w:t>e</w:t>
      </w:r>
      <w:proofErr w:type="spellEnd"/>
      <w:r w:rsidR="007800C8" w:rsidRPr="007800C8">
        <w:rPr>
          <w:rFonts w:ascii="Times" w:hAnsi="Times" w:cs="Calibri"/>
        </w:rPr>
        <w:t xml:space="preserve"> 2019).</w:t>
      </w:r>
      <w:r w:rsidR="005F57D4" w:rsidRPr="007800C8">
        <w:rPr>
          <w:rFonts w:ascii="Times" w:hAnsi="Times" w:cs="Calibri"/>
        </w:rPr>
        <w:t xml:space="preserve"> While the use of roadsides to aide in thermoregulation may help nighthawks survive </w:t>
      </w:r>
      <w:r w:rsidR="007800C8">
        <w:rPr>
          <w:rFonts w:ascii="Times" w:hAnsi="Times" w:cs="Calibri"/>
        </w:rPr>
        <w:t xml:space="preserve">on </w:t>
      </w:r>
      <w:r w:rsidR="005F57D4" w:rsidRPr="007800C8">
        <w:rPr>
          <w:rFonts w:ascii="Times" w:hAnsi="Times" w:cs="Calibri"/>
        </w:rPr>
        <w:t>cool nights there is some evidence that in urban areas where nighthawks nest on gravel rooves that</w:t>
      </w:r>
      <w:r w:rsidR="007800C8">
        <w:rPr>
          <w:rFonts w:ascii="Times" w:hAnsi="Times" w:cs="Calibri"/>
        </w:rPr>
        <w:t xml:space="preserve"> urban</w:t>
      </w:r>
      <w:r w:rsidR="005F57D4" w:rsidRPr="007800C8">
        <w:rPr>
          <w:rFonts w:ascii="Times" w:hAnsi="Times" w:cs="Calibri"/>
        </w:rPr>
        <w:t xml:space="preserve"> </w:t>
      </w:r>
      <w:r w:rsidR="007800C8">
        <w:rPr>
          <w:rFonts w:ascii="Times" w:hAnsi="Times" w:cs="Calibri"/>
        </w:rPr>
        <w:t xml:space="preserve">heat (generated in similar ways that results in warm roads) </w:t>
      </w:r>
      <w:r w:rsidR="005F57D4" w:rsidRPr="007800C8">
        <w:rPr>
          <w:rFonts w:ascii="Times" w:hAnsi="Times" w:cs="Calibri"/>
        </w:rPr>
        <w:t>increases ne</w:t>
      </w:r>
      <w:r w:rsidR="005F57D4" w:rsidRPr="00C737B8">
        <w:rPr>
          <w:rFonts w:ascii="Times" w:hAnsi="Times" w:cs="Calibri"/>
        </w:rPr>
        <w:t>stling stress</w:t>
      </w:r>
      <w:r w:rsidR="007800C8" w:rsidRPr="00C737B8">
        <w:rPr>
          <w:rFonts w:ascii="Times" w:hAnsi="Times" w:cs="Calibri"/>
        </w:rPr>
        <w:t xml:space="preserve"> (Newberry</w:t>
      </w:r>
      <w:r w:rsidR="00E33468" w:rsidRPr="00C737B8">
        <w:rPr>
          <w:rFonts w:ascii="Times" w:hAnsi="Times" w:cs="Calibri"/>
        </w:rPr>
        <w:t xml:space="preserve"> et al.</w:t>
      </w:r>
      <w:r w:rsidR="007800C8" w:rsidRPr="00C737B8">
        <w:rPr>
          <w:rFonts w:ascii="Times" w:hAnsi="Times" w:cs="Calibri"/>
        </w:rPr>
        <w:t xml:space="preserve"> 2018)</w:t>
      </w:r>
      <w:r w:rsidR="005F57D4" w:rsidRPr="00C737B8">
        <w:rPr>
          <w:rFonts w:ascii="Times" w:hAnsi="Times" w:cs="Calibri"/>
        </w:rPr>
        <w:t>.</w:t>
      </w:r>
      <w:r w:rsidR="00037C3E" w:rsidRPr="00C737B8">
        <w:rPr>
          <w:rFonts w:ascii="Times" w:hAnsi="Times" w:cs="Calibri"/>
        </w:rPr>
        <w:t xml:space="preserve"> </w:t>
      </w:r>
      <w:proofErr w:type="spellStart"/>
      <w:r w:rsidR="00037C3E" w:rsidRPr="00C737B8">
        <w:rPr>
          <w:rFonts w:ascii="Times" w:hAnsi="Times" w:cs="Calibri"/>
        </w:rPr>
        <w:t>Latta</w:t>
      </w:r>
      <w:proofErr w:type="spellEnd"/>
      <w:r w:rsidR="00037C3E" w:rsidRPr="00C737B8">
        <w:rPr>
          <w:rFonts w:ascii="Times" w:hAnsi="Times" w:cs="Calibri"/>
        </w:rPr>
        <w:t xml:space="preserve"> </w:t>
      </w:r>
      <w:r w:rsidR="00C737B8" w:rsidRPr="00C737B8">
        <w:rPr>
          <w:rFonts w:ascii="Times" w:hAnsi="Times" w:cs="Calibri"/>
        </w:rPr>
        <w:t xml:space="preserve">and </w:t>
      </w:r>
      <w:proofErr w:type="spellStart"/>
      <w:r w:rsidR="00C737B8" w:rsidRPr="00C737B8">
        <w:rPr>
          <w:rFonts w:ascii="Times" w:hAnsi="Times" w:cs="Calibri"/>
        </w:rPr>
        <w:t>Latta</w:t>
      </w:r>
      <w:proofErr w:type="spellEnd"/>
      <w:r w:rsidR="00C737B8" w:rsidRPr="00C737B8">
        <w:rPr>
          <w:rFonts w:ascii="Times" w:hAnsi="Times" w:cs="Calibri"/>
        </w:rPr>
        <w:t xml:space="preserve"> </w:t>
      </w:r>
      <w:r w:rsidR="00037C3E" w:rsidRPr="00C737B8">
        <w:rPr>
          <w:rFonts w:ascii="Times" w:hAnsi="Times" w:cs="Calibri"/>
        </w:rPr>
        <w:t xml:space="preserve">(2015) conducted a study by using quail eggs as a stand-in for nighthawk eggs and simulated nighthawk nests in both urban and natural </w:t>
      </w:r>
      <w:r w:rsidR="00B12F9E" w:rsidRPr="00C737B8">
        <w:rPr>
          <w:rFonts w:ascii="Times" w:hAnsi="Times" w:cs="Calibri"/>
        </w:rPr>
        <w:t xml:space="preserve">environments </w:t>
      </w:r>
      <w:r w:rsidR="00037C3E" w:rsidRPr="00C737B8">
        <w:rPr>
          <w:rFonts w:ascii="Times" w:hAnsi="Times" w:cs="Calibri"/>
        </w:rPr>
        <w:t>to observe nest predation rates of the American crow (</w:t>
      </w:r>
      <w:proofErr w:type="spellStart"/>
      <w:r w:rsidR="00037C3E" w:rsidRPr="00C737B8">
        <w:rPr>
          <w:rFonts w:ascii="Times" w:hAnsi="Times" w:cs="Calibri"/>
          <w:i/>
        </w:rPr>
        <w:t>Corvus</w:t>
      </w:r>
      <w:proofErr w:type="spellEnd"/>
      <w:r w:rsidR="00037C3E" w:rsidRPr="00C737B8">
        <w:rPr>
          <w:rFonts w:ascii="Times" w:hAnsi="Times" w:cs="Calibri"/>
          <w:i/>
        </w:rPr>
        <w:t xml:space="preserve"> </w:t>
      </w:r>
      <w:proofErr w:type="spellStart"/>
      <w:r w:rsidR="00037C3E" w:rsidRPr="00C737B8">
        <w:rPr>
          <w:rFonts w:ascii="Times" w:hAnsi="Times" w:cs="Calibri"/>
          <w:i/>
        </w:rPr>
        <w:t>brachyrhynchos</w:t>
      </w:r>
      <w:proofErr w:type="spellEnd"/>
      <w:r w:rsidR="00037C3E" w:rsidRPr="00C737B8">
        <w:rPr>
          <w:rFonts w:ascii="Times" w:hAnsi="Times" w:cs="Calibri"/>
        </w:rPr>
        <w:t xml:space="preserve">). </w:t>
      </w:r>
      <w:r w:rsidR="00A14DC3" w:rsidRPr="00C737B8">
        <w:rPr>
          <w:rFonts w:ascii="Times" w:hAnsi="Times" w:cs="Calibri"/>
        </w:rPr>
        <w:t>The</w:t>
      </w:r>
      <w:r w:rsidR="00C737B8" w:rsidRPr="00C737B8">
        <w:rPr>
          <w:rFonts w:ascii="Times" w:hAnsi="Times" w:cs="Calibri"/>
        </w:rPr>
        <w:t>y</w:t>
      </w:r>
      <w:r w:rsidR="00A14DC3" w:rsidRPr="00C737B8">
        <w:rPr>
          <w:rFonts w:ascii="Times" w:hAnsi="Times" w:cs="Calibri"/>
        </w:rPr>
        <w:t xml:space="preserve"> </w:t>
      </w:r>
      <w:r w:rsidR="00037C3E" w:rsidRPr="00C737B8">
        <w:rPr>
          <w:rFonts w:ascii="Times" w:hAnsi="Times" w:cs="Calibri"/>
        </w:rPr>
        <w:t>found</w:t>
      </w:r>
      <w:r w:rsidR="00037C3E" w:rsidRPr="00B12F9E">
        <w:rPr>
          <w:rFonts w:ascii="Times" w:hAnsi="Times" w:cs="Calibri"/>
        </w:rPr>
        <w:t xml:space="preserve"> that the rate of predation </w:t>
      </w:r>
      <w:r w:rsidR="00B12F9E" w:rsidRPr="00B12F9E">
        <w:rPr>
          <w:rFonts w:ascii="Times" w:hAnsi="Times" w:cs="Calibri"/>
        </w:rPr>
        <w:t>at</w:t>
      </w:r>
      <w:r w:rsidR="00037C3E" w:rsidRPr="00B12F9E">
        <w:rPr>
          <w:rFonts w:ascii="Times" w:hAnsi="Times" w:cs="Calibri"/>
        </w:rPr>
        <w:t xml:space="preserve"> urban nest sites w</w:t>
      </w:r>
      <w:r w:rsidR="00B12F9E" w:rsidRPr="00B12F9E">
        <w:rPr>
          <w:rFonts w:ascii="Times" w:hAnsi="Times" w:cs="Calibri"/>
        </w:rPr>
        <w:t xml:space="preserve">as </w:t>
      </w:r>
      <w:r w:rsidR="00037C3E" w:rsidRPr="00B12F9E">
        <w:rPr>
          <w:rFonts w:ascii="Times" w:hAnsi="Times" w:cs="Calibri"/>
        </w:rPr>
        <w:t xml:space="preserve">higher than </w:t>
      </w:r>
      <w:r w:rsidR="00B12F9E" w:rsidRPr="00B12F9E">
        <w:rPr>
          <w:rFonts w:ascii="Times" w:hAnsi="Times" w:cs="Calibri"/>
        </w:rPr>
        <w:t xml:space="preserve">the rate </w:t>
      </w:r>
      <w:r w:rsidR="00037C3E" w:rsidRPr="00B12F9E">
        <w:rPr>
          <w:rFonts w:ascii="Times" w:hAnsi="Times" w:cs="Calibri"/>
        </w:rPr>
        <w:t>at natural locations</w:t>
      </w:r>
      <w:r w:rsidR="00B12F9E" w:rsidRPr="00B12F9E">
        <w:rPr>
          <w:rFonts w:ascii="Times" w:hAnsi="Times" w:cs="Calibri"/>
        </w:rPr>
        <w:t xml:space="preserve"> </w:t>
      </w:r>
      <w:r w:rsidR="00037C3E" w:rsidRPr="00B12F9E">
        <w:rPr>
          <w:rFonts w:ascii="Times" w:hAnsi="Times" w:cs="Calibri"/>
        </w:rPr>
        <w:t xml:space="preserve">which could suggest that urban nighthawks </w:t>
      </w:r>
      <w:r w:rsidR="00B12F9E" w:rsidRPr="00B12F9E">
        <w:rPr>
          <w:rFonts w:ascii="Times" w:hAnsi="Times" w:cs="Calibri"/>
        </w:rPr>
        <w:t xml:space="preserve">experience </w:t>
      </w:r>
      <w:r w:rsidR="00037C3E" w:rsidRPr="00B12F9E">
        <w:rPr>
          <w:rFonts w:ascii="Times" w:hAnsi="Times" w:cs="Calibri"/>
        </w:rPr>
        <w:t>higher rates of nest predation than their rural</w:t>
      </w:r>
      <w:r w:rsidR="004125AA" w:rsidRPr="00B12F9E">
        <w:rPr>
          <w:rFonts w:ascii="Times" w:hAnsi="Times" w:cs="Calibri"/>
        </w:rPr>
        <w:t xml:space="preserve"> </w:t>
      </w:r>
      <w:r w:rsidR="00037C3E" w:rsidRPr="00B12F9E">
        <w:rPr>
          <w:rFonts w:ascii="Times" w:hAnsi="Times" w:cs="Calibri"/>
        </w:rPr>
        <w:t>counterparts.</w:t>
      </w:r>
      <w:r w:rsidR="00037C3E">
        <w:rPr>
          <w:rFonts w:ascii="Times" w:hAnsi="Times" w:cs="Calibri"/>
        </w:rPr>
        <w:t xml:space="preserve"> </w:t>
      </w:r>
      <w:r w:rsidRPr="00DC142F">
        <w:rPr>
          <w:rFonts w:ascii="Times" w:hAnsi="Times" w:cs="Calibri"/>
        </w:rPr>
        <w:t xml:space="preserve">Research also found evidence that nighthawks living in urban areas are </w:t>
      </w:r>
      <w:r w:rsidR="00DC142F">
        <w:rPr>
          <w:rFonts w:ascii="Times" w:hAnsi="Times" w:cs="Calibri"/>
        </w:rPr>
        <w:t>subjected</w:t>
      </w:r>
      <w:r w:rsidRPr="00DC142F">
        <w:rPr>
          <w:rFonts w:ascii="Times" w:hAnsi="Times" w:cs="Calibri"/>
        </w:rPr>
        <w:t xml:space="preserve"> </w:t>
      </w:r>
      <w:r w:rsidR="00DC142F">
        <w:rPr>
          <w:rFonts w:ascii="Times" w:hAnsi="Times" w:cs="Calibri"/>
        </w:rPr>
        <w:t xml:space="preserve">to a </w:t>
      </w:r>
      <w:r w:rsidRPr="00DC142F">
        <w:rPr>
          <w:rFonts w:ascii="Times" w:hAnsi="Times" w:cs="Calibri"/>
        </w:rPr>
        <w:t>population bottleneck</w:t>
      </w:r>
      <w:r w:rsidR="007800C8" w:rsidRPr="00DC142F">
        <w:rPr>
          <w:rFonts w:ascii="Times" w:hAnsi="Times" w:cs="Calibri"/>
        </w:rPr>
        <w:t>s</w:t>
      </w:r>
      <w:r w:rsidRPr="00DC142F">
        <w:rPr>
          <w:rFonts w:ascii="Times" w:hAnsi="Times" w:cs="Calibri"/>
        </w:rPr>
        <w:t xml:space="preserve"> in these settings due to habitation fragmentation in these areas</w:t>
      </w:r>
      <w:r w:rsidR="007800C8" w:rsidRPr="00DC142F">
        <w:rPr>
          <w:rFonts w:ascii="Times" w:hAnsi="Times" w:cs="Calibri"/>
        </w:rPr>
        <w:t xml:space="preserve">  (Mays</w:t>
      </w:r>
      <w:r w:rsidR="00E33468">
        <w:rPr>
          <w:rFonts w:ascii="Times" w:hAnsi="Times" w:cs="Calibri"/>
        </w:rPr>
        <w:t xml:space="preserve"> et al.</w:t>
      </w:r>
      <w:r w:rsidR="007800C8" w:rsidRPr="00DC142F">
        <w:rPr>
          <w:rFonts w:ascii="Times" w:hAnsi="Times" w:cs="Calibri"/>
        </w:rPr>
        <w:t xml:space="preserve"> 2019)</w:t>
      </w:r>
      <w:r w:rsidRPr="00DC142F">
        <w:rPr>
          <w:rFonts w:ascii="Times" w:hAnsi="Times" w:cs="Calibri"/>
        </w:rPr>
        <w:t>.</w:t>
      </w:r>
      <w:r w:rsidRPr="007800C8">
        <w:rPr>
          <w:rFonts w:ascii="Times" w:hAnsi="Times" w:cs="Calibri"/>
        </w:rPr>
        <w:t xml:space="preserve"> </w:t>
      </w:r>
    </w:p>
    <w:p w:rsidR="00931EC8" w:rsidRDefault="00700987" w:rsidP="007800C8">
      <w:pPr>
        <w:spacing w:line="480" w:lineRule="auto"/>
        <w:jc w:val="both"/>
        <w:rPr>
          <w:rFonts w:ascii="Times" w:hAnsi="Times" w:cs="Calibri"/>
        </w:rPr>
      </w:pPr>
      <w:r w:rsidRPr="007800C8">
        <w:rPr>
          <w:rFonts w:ascii="Times" w:hAnsi="Times" w:cs="Calibri"/>
        </w:rPr>
        <w:tab/>
        <w:t xml:space="preserve">Habitat fragmentation in their typical </w:t>
      </w:r>
      <w:r w:rsidR="007800C8">
        <w:rPr>
          <w:rFonts w:ascii="Times" w:hAnsi="Times" w:cs="Calibri"/>
        </w:rPr>
        <w:t xml:space="preserve">natural </w:t>
      </w:r>
      <w:r w:rsidRPr="007800C8">
        <w:rPr>
          <w:rFonts w:ascii="Times" w:hAnsi="Times" w:cs="Calibri"/>
        </w:rPr>
        <w:t>habitat</w:t>
      </w:r>
      <w:r w:rsidR="007800C8">
        <w:rPr>
          <w:rFonts w:ascii="Times" w:hAnsi="Times" w:cs="Calibri"/>
        </w:rPr>
        <w:t>s</w:t>
      </w:r>
      <w:r w:rsidRPr="007800C8">
        <w:rPr>
          <w:rFonts w:ascii="Times" w:hAnsi="Times" w:cs="Calibri"/>
        </w:rPr>
        <w:t xml:space="preserve"> is also a major problem for the common nighthawk</w:t>
      </w:r>
      <w:r w:rsidR="00DC142F">
        <w:rPr>
          <w:rFonts w:ascii="Times" w:hAnsi="Times" w:cs="Calibri"/>
        </w:rPr>
        <w:t xml:space="preserve">. </w:t>
      </w:r>
      <w:r w:rsidRPr="007800C8">
        <w:rPr>
          <w:rFonts w:ascii="Times" w:hAnsi="Times" w:cs="Calibri"/>
        </w:rPr>
        <w:t>Common nighthawks historically were relatively abundant in and around areas where farming occurred</w:t>
      </w:r>
      <w:r w:rsidR="007800C8" w:rsidRPr="007800C8">
        <w:rPr>
          <w:rFonts w:ascii="Times" w:hAnsi="Times" w:cs="Calibri"/>
        </w:rPr>
        <w:t xml:space="preserve"> (Jones and Bock 2002)</w:t>
      </w:r>
      <w:r w:rsidRPr="007800C8">
        <w:rPr>
          <w:rFonts w:ascii="Times" w:hAnsi="Times" w:cs="Calibri"/>
        </w:rPr>
        <w:t xml:space="preserve">. </w:t>
      </w:r>
      <w:r w:rsidR="007800C8">
        <w:rPr>
          <w:rFonts w:ascii="Times" w:hAnsi="Times" w:cs="Calibri"/>
        </w:rPr>
        <w:t>Recent m</w:t>
      </w:r>
      <w:r w:rsidR="007800C8" w:rsidRPr="007800C8">
        <w:rPr>
          <w:rFonts w:ascii="Times" w:hAnsi="Times" w:cs="Calibri"/>
        </w:rPr>
        <w:t xml:space="preserve">ajor shifts in agriculture </w:t>
      </w:r>
      <w:r w:rsidR="007800C8">
        <w:rPr>
          <w:rFonts w:ascii="Times" w:hAnsi="Times" w:cs="Calibri"/>
        </w:rPr>
        <w:t>has negatively impacted the number</w:t>
      </w:r>
      <w:r w:rsidRPr="007800C8">
        <w:rPr>
          <w:rFonts w:ascii="Times" w:hAnsi="Times" w:cs="Calibri"/>
        </w:rPr>
        <w:t xml:space="preserve"> of species that are able to thrive on many modern farms</w:t>
      </w:r>
      <w:r w:rsidR="007800C8">
        <w:rPr>
          <w:rFonts w:ascii="Times" w:hAnsi="Times" w:cs="Calibri"/>
        </w:rPr>
        <w:t xml:space="preserve"> and reduced biodiversity</w:t>
      </w:r>
      <w:r w:rsidRPr="007800C8">
        <w:rPr>
          <w:rFonts w:ascii="Times" w:hAnsi="Times" w:cs="Calibri"/>
        </w:rPr>
        <w:t xml:space="preserve"> </w:t>
      </w:r>
      <w:r w:rsidR="007800C8" w:rsidRPr="007800C8">
        <w:rPr>
          <w:rFonts w:ascii="Times" w:hAnsi="Times" w:cs="Calibri"/>
        </w:rPr>
        <w:t>(</w:t>
      </w:r>
      <w:r w:rsidR="007800C8" w:rsidRPr="007800C8">
        <w:rPr>
          <w:rFonts w:ascii="Times" w:eastAsia="Times New Roman" w:hAnsi="Times" w:cs="Times New Roman"/>
        </w:rPr>
        <w:t>Chamberlain</w:t>
      </w:r>
      <w:r w:rsidR="007800C8" w:rsidRPr="007800C8">
        <w:rPr>
          <w:rFonts w:ascii="Times" w:hAnsi="Times" w:cs="Calibri"/>
        </w:rPr>
        <w:t xml:space="preserve"> </w:t>
      </w:r>
      <w:r w:rsidR="00DC142F">
        <w:rPr>
          <w:rFonts w:ascii="Times" w:hAnsi="Times" w:cs="Calibri"/>
        </w:rPr>
        <w:t xml:space="preserve"> et al. </w:t>
      </w:r>
      <w:r w:rsidR="007800C8" w:rsidRPr="007800C8">
        <w:rPr>
          <w:rFonts w:ascii="Times" w:hAnsi="Times" w:cs="Calibri"/>
        </w:rPr>
        <w:t>2000)</w:t>
      </w:r>
      <w:r w:rsidRPr="007800C8">
        <w:rPr>
          <w:rFonts w:ascii="Times" w:hAnsi="Times" w:cs="Calibri"/>
        </w:rPr>
        <w:t>. The use of neonicotinoids has</w:t>
      </w:r>
      <w:r w:rsidR="007800C8">
        <w:rPr>
          <w:rFonts w:ascii="Times" w:hAnsi="Times" w:cs="Calibri"/>
        </w:rPr>
        <w:t xml:space="preserve"> raised</w:t>
      </w:r>
      <w:r w:rsidRPr="007800C8">
        <w:rPr>
          <w:rFonts w:ascii="Times" w:hAnsi="Times" w:cs="Calibri"/>
        </w:rPr>
        <w:t xml:space="preserve"> red flags for aerial insectivores and migratory birds</w:t>
      </w:r>
      <w:r w:rsidR="007800C8" w:rsidRPr="007800C8">
        <w:rPr>
          <w:rFonts w:ascii="Times" w:hAnsi="Times" w:cs="Calibri"/>
        </w:rPr>
        <w:t>.</w:t>
      </w:r>
      <w:r w:rsidRPr="007800C8">
        <w:rPr>
          <w:rFonts w:ascii="Times" w:hAnsi="Times" w:cs="Calibri"/>
        </w:rPr>
        <w:t xml:space="preserve"> </w:t>
      </w:r>
      <w:r w:rsidR="007800C8">
        <w:rPr>
          <w:rFonts w:ascii="Times" w:hAnsi="Times" w:cs="Calibri"/>
        </w:rPr>
        <w:t>S</w:t>
      </w:r>
      <w:r w:rsidRPr="007800C8">
        <w:rPr>
          <w:rFonts w:ascii="Times" w:hAnsi="Times" w:cs="Calibri"/>
        </w:rPr>
        <w:t>ince the introduction of neonicotinoids</w:t>
      </w:r>
      <w:r w:rsidR="007800C8">
        <w:rPr>
          <w:rFonts w:ascii="Times" w:hAnsi="Times" w:cs="Calibri"/>
        </w:rPr>
        <w:t xml:space="preserve"> in the Netherlands</w:t>
      </w:r>
      <w:r w:rsidRPr="007800C8">
        <w:rPr>
          <w:rFonts w:ascii="Times" w:hAnsi="Times" w:cs="Calibri"/>
        </w:rPr>
        <w:t xml:space="preserve"> there has been an annual decline of 3.5% of aerial </w:t>
      </w:r>
      <w:r w:rsidR="007800C8">
        <w:rPr>
          <w:rFonts w:ascii="Times" w:hAnsi="Times" w:cs="Calibri"/>
        </w:rPr>
        <w:t>insectivore birds</w:t>
      </w:r>
      <w:r w:rsidR="007800C8" w:rsidRPr="007800C8">
        <w:rPr>
          <w:rFonts w:ascii="Times" w:hAnsi="Times" w:cs="Calibri"/>
        </w:rPr>
        <w:t xml:space="preserve"> (</w:t>
      </w:r>
      <w:proofErr w:type="spellStart"/>
      <w:r w:rsidR="007800C8" w:rsidRPr="007800C8">
        <w:rPr>
          <w:rFonts w:ascii="Times" w:hAnsi="Times" w:cs="Calibri"/>
        </w:rPr>
        <w:t>Hallmann</w:t>
      </w:r>
      <w:proofErr w:type="spellEnd"/>
      <w:r w:rsidR="00E33468">
        <w:rPr>
          <w:rFonts w:ascii="Times" w:hAnsi="Times" w:cs="Calibri"/>
        </w:rPr>
        <w:t xml:space="preserve"> et al.</w:t>
      </w:r>
      <w:r w:rsidR="007800C8" w:rsidRPr="007800C8">
        <w:rPr>
          <w:rFonts w:ascii="Times" w:hAnsi="Times" w:cs="Calibri"/>
        </w:rPr>
        <w:t xml:space="preserve"> 2014)</w:t>
      </w:r>
      <w:r w:rsidRPr="007800C8">
        <w:rPr>
          <w:rFonts w:ascii="Times" w:hAnsi="Times" w:cs="Calibri"/>
        </w:rPr>
        <w:t>. Likewise, a recent study found that neonicotinoids delay migration and are correlated with weight loss in white-</w:t>
      </w:r>
      <w:r w:rsidR="007800C8" w:rsidRPr="007800C8">
        <w:rPr>
          <w:rFonts w:ascii="Times" w:hAnsi="Times" w:cs="Calibri"/>
        </w:rPr>
        <w:t xml:space="preserve">crowned </w:t>
      </w:r>
      <w:r w:rsidRPr="007800C8">
        <w:rPr>
          <w:rFonts w:ascii="Times" w:hAnsi="Times" w:cs="Calibri"/>
        </w:rPr>
        <w:t>sparrow</w:t>
      </w:r>
      <w:r w:rsidR="007800C8">
        <w:rPr>
          <w:rFonts w:ascii="Times" w:hAnsi="Times" w:cs="Calibri"/>
        </w:rPr>
        <w:t>s (</w:t>
      </w:r>
      <w:proofErr w:type="spellStart"/>
      <w:r w:rsidR="007800C8" w:rsidRPr="007800C8">
        <w:rPr>
          <w:rFonts w:ascii="Times" w:hAnsi="Times" w:cs="Calibri"/>
          <w:i/>
        </w:rPr>
        <w:t>Zonotrichia</w:t>
      </w:r>
      <w:proofErr w:type="spellEnd"/>
      <w:r w:rsidR="007800C8" w:rsidRPr="007800C8">
        <w:rPr>
          <w:rFonts w:ascii="Times" w:hAnsi="Times" w:cs="Calibri"/>
          <w:i/>
        </w:rPr>
        <w:t xml:space="preserve"> </w:t>
      </w:r>
      <w:proofErr w:type="spellStart"/>
      <w:r w:rsidR="007800C8" w:rsidRPr="007800C8">
        <w:rPr>
          <w:rFonts w:ascii="Times" w:hAnsi="Times" w:cs="Calibri"/>
          <w:i/>
        </w:rPr>
        <w:t>leucophrys</w:t>
      </w:r>
      <w:proofErr w:type="spellEnd"/>
      <w:r w:rsidR="007800C8">
        <w:rPr>
          <w:rFonts w:ascii="Times" w:hAnsi="Times" w:cs="Calibri"/>
        </w:rPr>
        <w:t>)</w:t>
      </w:r>
      <w:r w:rsidR="007800C8" w:rsidRPr="007800C8">
        <w:rPr>
          <w:rFonts w:ascii="Times" w:hAnsi="Times" w:cs="Calibri"/>
        </w:rPr>
        <w:t xml:space="preserve"> (</w:t>
      </w:r>
      <w:proofErr w:type="spellStart"/>
      <w:r w:rsidR="007800C8" w:rsidRPr="007800C8">
        <w:rPr>
          <w:rFonts w:ascii="Times" w:hAnsi="Times" w:cs="Calibri"/>
        </w:rPr>
        <w:t>Eng</w:t>
      </w:r>
      <w:proofErr w:type="spellEnd"/>
      <w:r w:rsidR="00DC142F">
        <w:rPr>
          <w:rFonts w:ascii="Times" w:hAnsi="Times" w:cs="Calibri"/>
        </w:rPr>
        <w:t xml:space="preserve"> et al.</w:t>
      </w:r>
      <w:r w:rsidR="007800C8" w:rsidRPr="007800C8">
        <w:rPr>
          <w:rFonts w:ascii="Times" w:hAnsi="Times" w:cs="Calibri"/>
        </w:rPr>
        <w:t xml:space="preserve"> 2019)</w:t>
      </w:r>
      <w:r w:rsidRPr="007800C8">
        <w:rPr>
          <w:rFonts w:ascii="Times" w:hAnsi="Times" w:cs="Calibri"/>
        </w:rPr>
        <w:t xml:space="preserve">. Other research found that a </w:t>
      </w:r>
      <w:r w:rsidR="007800C8">
        <w:rPr>
          <w:rFonts w:ascii="Times" w:hAnsi="Times" w:cs="Calibri"/>
        </w:rPr>
        <w:t xml:space="preserve">single </w:t>
      </w:r>
      <w:r w:rsidRPr="007800C8">
        <w:rPr>
          <w:rFonts w:ascii="Times" w:hAnsi="Times" w:cs="Calibri"/>
        </w:rPr>
        <w:t>seed coated in a regulation dos</w:t>
      </w:r>
      <w:r w:rsidR="007800C8">
        <w:rPr>
          <w:rFonts w:ascii="Times" w:hAnsi="Times" w:cs="Calibri"/>
        </w:rPr>
        <w:t>e</w:t>
      </w:r>
      <w:r w:rsidRPr="007800C8">
        <w:rPr>
          <w:rFonts w:ascii="Times" w:hAnsi="Times" w:cs="Calibri"/>
        </w:rPr>
        <w:t xml:space="preserve"> of neonicotinoid </w:t>
      </w:r>
      <w:r w:rsidR="007800C8">
        <w:rPr>
          <w:rFonts w:ascii="Times" w:hAnsi="Times" w:cs="Calibri"/>
        </w:rPr>
        <w:t>can be</w:t>
      </w:r>
      <w:r w:rsidRPr="007800C8">
        <w:rPr>
          <w:rFonts w:ascii="Times" w:hAnsi="Times" w:cs="Calibri"/>
        </w:rPr>
        <w:t xml:space="preserve"> enough to</w:t>
      </w:r>
      <w:r w:rsidR="007800C8">
        <w:rPr>
          <w:rFonts w:ascii="Times" w:hAnsi="Times" w:cs="Calibri"/>
        </w:rPr>
        <w:t xml:space="preserve"> poison and</w:t>
      </w:r>
      <w:r w:rsidRPr="007800C8">
        <w:rPr>
          <w:rFonts w:ascii="Times" w:hAnsi="Times" w:cs="Calibri"/>
        </w:rPr>
        <w:t xml:space="preserve"> kill a songbird</w:t>
      </w:r>
      <w:r w:rsidR="007800C8" w:rsidRPr="007800C8">
        <w:rPr>
          <w:rFonts w:ascii="Times" w:hAnsi="Times" w:cs="Calibri"/>
        </w:rPr>
        <w:t xml:space="preserve"> (</w:t>
      </w:r>
      <w:proofErr w:type="spellStart"/>
      <w:r w:rsidR="007800C8" w:rsidRPr="007800C8">
        <w:rPr>
          <w:rFonts w:ascii="Times" w:hAnsi="Times" w:cs="Calibri"/>
        </w:rPr>
        <w:t>Mineau</w:t>
      </w:r>
      <w:proofErr w:type="spellEnd"/>
      <w:r w:rsidR="00E33468">
        <w:rPr>
          <w:rFonts w:ascii="Times" w:hAnsi="Times" w:cs="Calibri"/>
        </w:rPr>
        <w:t xml:space="preserve"> and Palmer</w:t>
      </w:r>
      <w:r w:rsidR="007800C8" w:rsidRPr="007800C8">
        <w:rPr>
          <w:rFonts w:ascii="Times" w:hAnsi="Times" w:cs="Calibri"/>
        </w:rPr>
        <w:t xml:space="preserve"> 2013)</w:t>
      </w:r>
      <w:r w:rsidRPr="007800C8">
        <w:rPr>
          <w:rFonts w:ascii="Times" w:hAnsi="Times" w:cs="Calibri"/>
        </w:rPr>
        <w:t>. While the common nighthawk is not a seed-eating bird like the white-</w:t>
      </w:r>
      <w:r w:rsidR="007800C8" w:rsidRPr="007800C8">
        <w:rPr>
          <w:rFonts w:ascii="Times" w:hAnsi="Times" w:cs="Calibri"/>
        </w:rPr>
        <w:t>crowned</w:t>
      </w:r>
      <w:r w:rsidRPr="007800C8">
        <w:rPr>
          <w:rFonts w:ascii="Times" w:hAnsi="Times" w:cs="Calibri"/>
        </w:rPr>
        <w:t xml:space="preserve"> sparrow there is another problem </w:t>
      </w:r>
      <w:r w:rsidR="007800C8">
        <w:rPr>
          <w:rFonts w:ascii="Times" w:hAnsi="Times" w:cs="Calibri"/>
        </w:rPr>
        <w:t>with</w:t>
      </w:r>
      <w:r w:rsidRPr="007800C8">
        <w:rPr>
          <w:rFonts w:ascii="Times" w:hAnsi="Times" w:cs="Calibri"/>
        </w:rPr>
        <w:t xml:space="preserve"> neonicotinoids—their link to insect </w:t>
      </w:r>
      <w:r w:rsidRPr="007800C8">
        <w:rPr>
          <w:rFonts w:ascii="Times" w:hAnsi="Times" w:cs="Calibri"/>
        </w:rPr>
        <w:lastRenderedPageBreak/>
        <w:t>declines</w:t>
      </w:r>
      <w:r w:rsidR="007800C8">
        <w:rPr>
          <w:rFonts w:ascii="Times" w:hAnsi="Times" w:cs="Calibri"/>
        </w:rPr>
        <w:t>.</w:t>
      </w:r>
      <w:r w:rsidRPr="007800C8">
        <w:rPr>
          <w:rFonts w:ascii="Times" w:hAnsi="Times" w:cs="Calibri"/>
        </w:rPr>
        <w:br/>
      </w:r>
      <w:r w:rsidRPr="007800C8">
        <w:rPr>
          <w:rFonts w:ascii="Times" w:hAnsi="Times" w:cs="Calibri"/>
        </w:rPr>
        <w:tab/>
      </w:r>
      <w:r w:rsidR="007800C8">
        <w:rPr>
          <w:rFonts w:ascii="Times" w:hAnsi="Times" w:cs="Calibri"/>
        </w:rPr>
        <w:t>Less</w:t>
      </w:r>
      <w:r w:rsidRPr="007800C8">
        <w:rPr>
          <w:rFonts w:ascii="Times" w:hAnsi="Times" w:cs="Calibri"/>
        </w:rPr>
        <w:t xml:space="preserve"> publicized than the decline of birds is the decline of insects worldwide</w:t>
      </w:r>
      <w:r w:rsidR="007800C8">
        <w:rPr>
          <w:rFonts w:ascii="Times" w:hAnsi="Times" w:cs="Calibri"/>
        </w:rPr>
        <w:t xml:space="preserve"> </w:t>
      </w:r>
      <w:r w:rsidRPr="007800C8">
        <w:rPr>
          <w:rFonts w:ascii="Times" w:hAnsi="Times" w:cs="Calibri"/>
        </w:rPr>
        <w:t xml:space="preserve">with a recent study finding that </w:t>
      </w:r>
      <w:r w:rsidR="007800C8" w:rsidRPr="007800C8">
        <w:rPr>
          <w:rFonts w:ascii="Times" w:hAnsi="Times" w:cs="Calibri"/>
        </w:rPr>
        <w:t>40% of insect species may go extinct over the next few decades (</w:t>
      </w:r>
      <w:r w:rsidR="007800C8" w:rsidRPr="007800C8">
        <w:rPr>
          <w:rFonts w:ascii="Times" w:hAnsi="Times"/>
          <w:color w:val="000000" w:themeColor="text1"/>
        </w:rPr>
        <w:t>Sánchez-</w:t>
      </w:r>
      <w:proofErr w:type="spellStart"/>
      <w:r w:rsidR="007800C8" w:rsidRPr="007800C8">
        <w:rPr>
          <w:rFonts w:ascii="Times" w:hAnsi="Times"/>
          <w:color w:val="000000" w:themeColor="text1"/>
        </w:rPr>
        <w:t>Bayo</w:t>
      </w:r>
      <w:proofErr w:type="spellEnd"/>
      <w:r w:rsidR="007800C8" w:rsidRPr="007800C8">
        <w:rPr>
          <w:rFonts w:ascii="Times" w:hAnsi="Times"/>
          <w:color w:val="000000" w:themeColor="text1"/>
        </w:rPr>
        <w:t xml:space="preserve"> and </w:t>
      </w:r>
      <w:proofErr w:type="spellStart"/>
      <w:r w:rsidR="007800C8" w:rsidRPr="007800C8">
        <w:rPr>
          <w:rFonts w:ascii="Times" w:hAnsi="Times"/>
          <w:color w:val="000000" w:themeColor="text1"/>
        </w:rPr>
        <w:t>Wychkuys</w:t>
      </w:r>
      <w:proofErr w:type="spellEnd"/>
      <w:r w:rsidR="007800C8" w:rsidRPr="007800C8">
        <w:rPr>
          <w:rFonts w:ascii="Times" w:hAnsi="Times"/>
          <w:color w:val="000000" w:themeColor="text1"/>
        </w:rPr>
        <w:t xml:space="preserve"> 2019</w:t>
      </w:r>
      <w:r w:rsidR="007800C8" w:rsidRPr="007800C8">
        <w:rPr>
          <w:rFonts w:ascii="Times" w:hAnsi="Times" w:cs="Calibri"/>
        </w:rPr>
        <w:t>)</w:t>
      </w:r>
      <w:r w:rsidRPr="007800C8">
        <w:rPr>
          <w:rFonts w:ascii="Times" w:hAnsi="Times" w:cs="Calibri"/>
        </w:rPr>
        <w:t xml:space="preserve">. </w:t>
      </w:r>
      <w:r w:rsidR="007800C8" w:rsidRPr="007800C8">
        <w:rPr>
          <w:rFonts w:ascii="Times" w:hAnsi="Times" w:cs="Calibri"/>
        </w:rPr>
        <w:t>It was found that insects</w:t>
      </w:r>
      <w:r w:rsidRPr="007800C8">
        <w:rPr>
          <w:rFonts w:ascii="Times" w:hAnsi="Times" w:cs="Calibri"/>
        </w:rPr>
        <w:t xml:space="preserve"> as a whole have a </w:t>
      </w:r>
      <w:r w:rsidR="007800C8" w:rsidRPr="007800C8">
        <w:rPr>
          <w:rFonts w:ascii="Times" w:hAnsi="Times" w:cs="Calibri"/>
        </w:rPr>
        <w:t>10%</w:t>
      </w:r>
      <w:r w:rsidRPr="007800C8">
        <w:rPr>
          <w:rFonts w:ascii="Times" w:hAnsi="Times" w:cs="Calibri"/>
        </w:rPr>
        <w:t xml:space="preserve"> percent rate of extinction in comparison to birds with </w:t>
      </w:r>
      <w:r w:rsidR="007800C8" w:rsidRPr="007800C8">
        <w:rPr>
          <w:rFonts w:ascii="Times" w:hAnsi="Times" w:cs="Calibri"/>
        </w:rPr>
        <w:t>0.8% currently (</w:t>
      </w:r>
      <w:r w:rsidR="007800C8" w:rsidRPr="007800C8">
        <w:rPr>
          <w:rFonts w:ascii="Times" w:hAnsi="Times"/>
          <w:color w:val="000000" w:themeColor="text1"/>
        </w:rPr>
        <w:t>Sánchez-</w:t>
      </w:r>
      <w:proofErr w:type="spellStart"/>
      <w:r w:rsidR="007800C8" w:rsidRPr="007800C8">
        <w:rPr>
          <w:rFonts w:ascii="Times" w:hAnsi="Times"/>
          <w:color w:val="000000" w:themeColor="text1"/>
        </w:rPr>
        <w:t>Bayo</w:t>
      </w:r>
      <w:proofErr w:type="spellEnd"/>
      <w:r w:rsidR="007800C8" w:rsidRPr="007800C8">
        <w:rPr>
          <w:rFonts w:ascii="Times" w:hAnsi="Times"/>
          <w:color w:val="000000" w:themeColor="text1"/>
        </w:rPr>
        <w:t xml:space="preserve"> and </w:t>
      </w:r>
      <w:proofErr w:type="spellStart"/>
      <w:r w:rsidR="007800C8" w:rsidRPr="007800C8">
        <w:rPr>
          <w:rFonts w:ascii="Times" w:hAnsi="Times"/>
          <w:color w:val="000000" w:themeColor="text1"/>
        </w:rPr>
        <w:t>Wychkuys</w:t>
      </w:r>
      <w:proofErr w:type="spellEnd"/>
      <w:r w:rsidR="007800C8" w:rsidRPr="007800C8">
        <w:rPr>
          <w:rFonts w:ascii="Times" w:hAnsi="Times"/>
          <w:color w:val="000000" w:themeColor="text1"/>
        </w:rPr>
        <w:t xml:space="preserve"> 2019</w:t>
      </w:r>
      <w:r w:rsidR="007800C8" w:rsidRPr="007800C8">
        <w:rPr>
          <w:rFonts w:ascii="Times" w:hAnsi="Times" w:cs="Calibri"/>
        </w:rPr>
        <w:t>).</w:t>
      </w:r>
      <w:r w:rsidRPr="007800C8">
        <w:rPr>
          <w:rFonts w:ascii="Times" w:hAnsi="Times" w:cs="Calibri"/>
        </w:rPr>
        <w:t xml:space="preserve"> This does not bode well for </w:t>
      </w:r>
      <w:r w:rsidR="007800C8" w:rsidRPr="007800C8">
        <w:rPr>
          <w:rFonts w:ascii="Times" w:hAnsi="Times" w:cs="Calibri"/>
        </w:rPr>
        <w:t>species</w:t>
      </w:r>
      <w:r w:rsidRPr="007800C8">
        <w:rPr>
          <w:rFonts w:ascii="Times" w:hAnsi="Times" w:cs="Calibri"/>
        </w:rPr>
        <w:t xml:space="preserve"> </w:t>
      </w:r>
      <w:r w:rsidR="00DC142F">
        <w:rPr>
          <w:rFonts w:ascii="Times" w:hAnsi="Times" w:cs="Calibri"/>
        </w:rPr>
        <w:t>that</w:t>
      </w:r>
      <w:r w:rsidRPr="007800C8">
        <w:rPr>
          <w:rFonts w:ascii="Times" w:hAnsi="Times" w:cs="Calibri"/>
        </w:rPr>
        <w:t xml:space="preserve"> rely on insects</w:t>
      </w:r>
      <w:r w:rsidR="007800C8">
        <w:rPr>
          <w:rFonts w:ascii="Times" w:hAnsi="Times" w:cs="Calibri"/>
        </w:rPr>
        <w:t>.</w:t>
      </w:r>
      <w:r w:rsidRPr="007800C8">
        <w:rPr>
          <w:rFonts w:ascii="Times" w:hAnsi="Times" w:cs="Calibri"/>
        </w:rPr>
        <w:t xml:space="preserve"> </w:t>
      </w:r>
      <w:r w:rsidR="007800C8">
        <w:rPr>
          <w:rFonts w:ascii="Times" w:hAnsi="Times" w:cs="Calibri"/>
        </w:rPr>
        <w:t>M</w:t>
      </w:r>
      <w:r w:rsidRPr="007800C8">
        <w:rPr>
          <w:rFonts w:ascii="Times" w:hAnsi="Times" w:cs="Calibri"/>
        </w:rPr>
        <w:t>any of the insect</w:t>
      </w:r>
      <w:r w:rsidR="007800C8" w:rsidRPr="007800C8">
        <w:rPr>
          <w:rFonts w:ascii="Times" w:hAnsi="Times" w:cs="Calibri"/>
        </w:rPr>
        <w:t xml:space="preserve"> groups</w:t>
      </w:r>
      <w:r w:rsidRPr="007800C8">
        <w:rPr>
          <w:rFonts w:ascii="Times" w:hAnsi="Times" w:cs="Calibri"/>
        </w:rPr>
        <w:t xml:space="preserve"> that the nighthawk </w:t>
      </w:r>
      <w:r w:rsidR="007800C8" w:rsidRPr="007800C8">
        <w:rPr>
          <w:rFonts w:ascii="Times" w:hAnsi="Times" w:cs="Calibri"/>
        </w:rPr>
        <w:t>predominately eats</w:t>
      </w:r>
      <w:r w:rsidRPr="007800C8">
        <w:rPr>
          <w:rFonts w:ascii="Times" w:hAnsi="Times" w:cs="Calibri"/>
        </w:rPr>
        <w:t xml:space="preserve"> are also some of the groups of insects showing big declines worldwide</w:t>
      </w:r>
      <w:r w:rsidR="007800C8" w:rsidRPr="007800C8">
        <w:rPr>
          <w:rFonts w:ascii="Times" w:hAnsi="Times" w:cs="Calibri"/>
        </w:rPr>
        <w:t xml:space="preserve"> (</w:t>
      </w:r>
      <w:r w:rsidR="007800C8" w:rsidRPr="007800C8">
        <w:rPr>
          <w:rFonts w:ascii="Times" w:hAnsi="Times"/>
          <w:color w:val="000000" w:themeColor="text1"/>
        </w:rPr>
        <w:t>Sánchez-</w:t>
      </w:r>
      <w:proofErr w:type="spellStart"/>
      <w:r w:rsidR="007800C8" w:rsidRPr="007800C8">
        <w:rPr>
          <w:rFonts w:ascii="Times" w:hAnsi="Times"/>
          <w:color w:val="000000" w:themeColor="text1"/>
        </w:rPr>
        <w:t>Bayo</w:t>
      </w:r>
      <w:proofErr w:type="spellEnd"/>
      <w:r w:rsidR="007800C8" w:rsidRPr="007800C8">
        <w:rPr>
          <w:rFonts w:ascii="Times" w:hAnsi="Times"/>
          <w:color w:val="000000" w:themeColor="text1"/>
        </w:rPr>
        <w:t xml:space="preserve"> and </w:t>
      </w:r>
      <w:proofErr w:type="spellStart"/>
      <w:r w:rsidR="007800C8" w:rsidRPr="007800C8">
        <w:rPr>
          <w:rFonts w:ascii="Times" w:hAnsi="Times"/>
          <w:color w:val="000000" w:themeColor="text1"/>
        </w:rPr>
        <w:t>Wychkuys</w:t>
      </w:r>
      <w:proofErr w:type="spellEnd"/>
      <w:r w:rsidR="007800C8" w:rsidRPr="007800C8">
        <w:rPr>
          <w:rFonts w:ascii="Times" w:hAnsi="Times"/>
          <w:color w:val="000000" w:themeColor="text1"/>
        </w:rPr>
        <w:t xml:space="preserve"> 2019</w:t>
      </w:r>
      <w:r w:rsidR="007800C8" w:rsidRPr="007800C8">
        <w:rPr>
          <w:rFonts w:ascii="Times" w:hAnsi="Times" w:cs="Calibri"/>
        </w:rPr>
        <w:t>)</w:t>
      </w:r>
      <w:r w:rsidRPr="007800C8">
        <w:rPr>
          <w:rFonts w:ascii="Times" w:hAnsi="Times" w:cs="Calibri"/>
        </w:rPr>
        <w:t xml:space="preserve">. </w:t>
      </w:r>
      <w:r w:rsidR="005F54D3">
        <w:rPr>
          <w:rFonts w:ascii="Times" w:hAnsi="Times" w:cs="Calibri"/>
        </w:rPr>
        <w:t xml:space="preserve">As ratios of nitrogen isotopes tend to increase with trophic level a study looked for the presence of different nitrogen isotopes in the eastern whip-poor-will and prey species (both historically and presently) and compared them to try to determine if there has been a diet shift for the species (English et al. 2018). The study found that over the past century shifts in isotopes suggested that there has been a diet shift due to higher trophic level prey being less abundant in modern times (English et al. 2018). </w:t>
      </w:r>
      <w:r w:rsidR="00DC142F">
        <w:rPr>
          <w:rFonts w:ascii="Times" w:hAnsi="Times" w:cs="Calibri"/>
        </w:rPr>
        <w:t>As for many birds</w:t>
      </w:r>
      <w:r w:rsidRPr="007800C8">
        <w:rPr>
          <w:rFonts w:ascii="Times" w:hAnsi="Times" w:cs="Calibri"/>
        </w:rPr>
        <w:t xml:space="preserve"> habitat loss is the main driving factor for a wide range of insect species and fears about shifts</w:t>
      </w:r>
      <w:r w:rsidR="007800C8">
        <w:rPr>
          <w:rFonts w:ascii="Times" w:hAnsi="Times" w:cs="Calibri"/>
        </w:rPr>
        <w:t xml:space="preserve"> in</w:t>
      </w:r>
      <w:r w:rsidRPr="007800C8">
        <w:rPr>
          <w:rFonts w:ascii="Times" w:hAnsi="Times" w:cs="Calibri"/>
        </w:rPr>
        <w:t xml:space="preserve"> agricultural and urbanization are echoed with insects</w:t>
      </w:r>
      <w:r w:rsidR="007800C8" w:rsidRPr="007800C8">
        <w:rPr>
          <w:rFonts w:ascii="Times" w:hAnsi="Times" w:cs="Calibri"/>
        </w:rPr>
        <w:t xml:space="preserve"> (</w:t>
      </w:r>
      <w:r w:rsidR="007800C8" w:rsidRPr="007800C8">
        <w:rPr>
          <w:rFonts w:ascii="Times" w:hAnsi="Times"/>
          <w:color w:val="000000" w:themeColor="text1"/>
        </w:rPr>
        <w:t>Sánchez-</w:t>
      </w:r>
      <w:proofErr w:type="spellStart"/>
      <w:r w:rsidR="007800C8" w:rsidRPr="007800C8">
        <w:rPr>
          <w:rFonts w:ascii="Times" w:hAnsi="Times"/>
          <w:color w:val="000000" w:themeColor="text1"/>
        </w:rPr>
        <w:t>Bayo</w:t>
      </w:r>
      <w:proofErr w:type="spellEnd"/>
      <w:r w:rsidR="007800C8" w:rsidRPr="007800C8">
        <w:rPr>
          <w:rFonts w:ascii="Times" w:hAnsi="Times"/>
          <w:color w:val="000000" w:themeColor="text1"/>
        </w:rPr>
        <w:t xml:space="preserve"> and </w:t>
      </w:r>
      <w:proofErr w:type="spellStart"/>
      <w:r w:rsidR="007800C8" w:rsidRPr="007800C8">
        <w:rPr>
          <w:rFonts w:ascii="Times" w:hAnsi="Times"/>
          <w:color w:val="000000" w:themeColor="text1"/>
        </w:rPr>
        <w:t>Wychkuys</w:t>
      </w:r>
      <w:proofErr w:type="spellEnd"/>
      <w:r w:rsidR="007800C8" w:rsidRPr="007800C8">
        <w:rPr>
          <w:rFonts w:ascii="Times" w:hAnsi="Times"/>
          <w:color w:val="000000" w:themeColor="text1"/>
        </w:rPr>
        <w:t xml:space="preserve"> 2019</w:t>
      </w:r>
      <w:r w:rsidR="007800C8">
        <w:rPr>
          <w:rFonts w:ascii="Times" w:hAnsi="Times"/>
          <w:color w:val="000000" w:themeColor="text1"/>
        </w:rPr>
        <w:t>)</w:t>
      </w:r>
      <w:r w:rsidRPr="007800C8">
        <w:rPr>
          <w:rFonts w:ascii="Times" w:hAnsi="Times" w:cs="Calibri"/>
        </w:rPr>
        <w:t xml:space="preserve">. </w:t>
      </w:r>
      <w:r w:rsidR="00DC142F">
        <w:rPr>
          <w:rFonts w:ascii="Times" w:hAnsi="Times" w:cs="Calibri"/>
        </w:rPr>
        <w:t>N</w:t>
      </w:r>
      <w:r w:rsidRPr="007800C8">
        <w:rPr>
          <w:rFonts w:ascii="Times" w:hAnsi="Times" w:cs="Calibri"/>
        </w:rPr>
        <w:t xml:space="preserve">eonicotinoids were developed to address invertebrate pests and their </w:t>
      </w:r>
      <w:r w:rsidR="007800C8" w:rsidRPr="007800C8">
        <w:rPr>
          <w:rFonts w:ascii="Times" w:hAnsi="Times" w:cs="Calibri"/>
        </w:rPr>
        <w:t xml:space="preserve">worldwide </w:t>
      </w:r>
      <w:r w:rsidRPr="007800C8">
        <w:rPr>
          <w:rFonts w:ascii="Times" w:hAnsi="Times" w:cs="Calibri"/>
        </w:rPr>
        <w:t xml:space="preserve">use has </w:t>
      </w:r>
      <w:r w:rsidR="007800C8" w:rsidRPr="007800C8">
        <w:rPr>
          <w:rFonts w:ascii="Times" w:hAnsi="Times" w:cs="Calibri"/>
        </w:rPr>
        <w:t>been due to the effectiveness of the pesticide</w:t>
      </w:r>
      <w:r w:rsidR="007800C8">
        <w:rPr>
          <w:rFonts w:ascii="Times" w:hAnsi="Times" w:cs="Calibri"/>
        </w:rPr>
        <w:t xml:space="preserve">. </w:t>
      </w:r>
      <w:r w:rsidRPr="007800C8">
        <w:rPr>
          <w:rFonts w:ascii="Times" w:hAnsi="Times" w:cs="Calibri"/>
        </w:rPr>
        <w:t xml:space="preserve">This causes two potential problems for aerial insectivores. First, </w:t>
      </w:r>
      <w:r w:rsidR="007800C8">
        <w:rPr>
          <w:rFonts w:ascii="Times" w:hAnsi="Times" w:cs="Calibri"/>
        </w:rPr>
        <w:t>their food source is</w:t>
      </w:r>
      <w:r w:rsidRPr="007800C8">
        <w:rPr>
          <w:rFonts w:ascii="Times" w:hAnsi="Times" w:cs="Calibri"/>
        </w:rPr>
        <w:t xml:space="preserve"> being diminished and killed by the pesticide</w:t>
      </w:r>
      <w:r w:rsidR="007800C8" w:rsidRPr="007800C8">
        <w:rPr>
          <w:rFonts w:ascii="Times" w:hAnsi="Times" w:cs="Calibri"/>
        </w:rPr>
        <w:t xml:space="preserve"> (Wood </w:t>
      </w:r>
      <w:r w:rsidR="00E33468">
        <w:rPr>
          <w:rFonts w:ascii="Times" w:hAnsi="Times" w:cs="Calibri"/>
        </w:rPr>
        <w:t xml:space="preserve">and </w:t>
      </w:r>
      <w:proofErr w:type="spellStart"/>
      <w:r w:rsidR="00E33468">
        <w:rPr>
          <w:rFonts w:ascii="Times" w:hAnsi="Times" w:cs="Calibri"/>
        </w:rPr>
        <w:t>Gouldson</w:t>
      </w:r>
      <w:proofErr w:type="spellEnd"/>
      <w:r w:rsidR="00E33468">
        <w:rPr>
          <w:rFonts w:ascii="Times" w:hAnsi="Times" w:cs="Calibri"/>
        </w:rPr>
        <w:t xml:space="preserve"> </w:t>
      </w:r>
      <w:r w:rsidR="007800C8" w:rsidRPr="007800C8">
        <w:rPr>
          <w:rFonts w:ascii="Times" w:hAnsi="Times" w:cs="Calibri"/>
        </w:rPr>
        <w:t>2017)</w:t>
      </w:r>
      <w:r w:rsidRPr="007800C8">
        <w:rPr>
          <w:rFonts w:ascii="Times" w:hAnsi="Times" w:cs="Calibri"/>
        </w:rPr>
        <w:t>. Second, much like the use of DDT, neonicotinoids can accumulate up the food chain and ha</w:t>
      </w:r>
      <w:r w:rsidR="007800C8">
        <w:rPr>
          <w:rFonts w:ascii="Times" w:hAnsi="Times" w:cs="Calibri"/>
        </w:rPr>
        <w:t>s</w:t>
      </w:r>
      <w:r w:rsidRPr="007800C8">
        <w:rPr>
          <w:rFonts w:ascii="Times" w:hAnsi="Times" w:cs="Calibri"/>
        </w:rPr>
        <w:t xml:space="preserve"> the potential to cause problems in larger organisms as the toxin accumulates</w:t>
      </w:r>
      <w:r w:rsidR="007800C8" w:rsidRPr="007800C8">
        <w:rPr>
          <w:rFonts w:ascii="Times" w:hAnsi="Times" w:cs="Calibri"/>
        </w:rPr>
        <w:t xml:space="preserve"> (Wood </w:t>
      </w:r>
      <w:r w:rsidR="00E33468">
        <w:rPr>
          <w:rFonts w:ascii="Times" w:hAnsi="Times" w:cs="Calibri"/>
        </w:rPr>
        <w:t xml:space="preserve">and </w:t>
      </w:r>
      <w:proofErr w:type="spellStart"/>
      <w:r w:rsidR="00E33468">
        <w:rPr>
          <w:rFonts w:ascii="Times" w:hAnsi="Times" w:cs="Calibri"/>
        </w:rPr>
        <w:t>Gouldson</w:t>
      </w:r>
      <w:proofErr w:type="spellEnd"/>
      <w:r w:rsidR="00E33468">
        <w:rPr>
          <w:rFonts w:ascii="Times" w:hAnsi="Times" w:cs="Calibri"/>
        </w:rPr>
        <w:t xml:space="preserve"> </w:t>
      </w:r>
      <w:r w:rsidR="007800C8" w:rsidRPr="007800C8">
        <w:rPr>
          <w:rFonts w:ascii="Times" w:hAnsi="Times" w:cs="Calibri"/>
        </w:rPr>
        <w:t>2017)</w:t>
      </w:r>
      <w:r w:rsidRPr="007800C8">
        <w:rPr>
          <w:rFonts w:ascii="Times" w:hAnsi="Times" w:cs="Calibri"/>
        </w:rPr>
        <w:t>. Another concern regarding the decline of insects that is also causing concerns for many bird species is climate</w:t>
      </w:r>
      <w:r w:rsidR="00E33468">
        <w:rPr>
          <w:rFonts w:ascii="Times" w:hAnsi="Times" w:cs="Calibri"/>
        </w:rPr>
        <w:t xml:space="preserve"> </w:t>
      </w:r>
      <w:r w:rsidRPr="007800C8">
        <w:rPr>
          <w:rFonts w:ascii="Times" w:hAnsi="Times" w:cs="Calibri"/>
        </w:rPr>
        <w:t>change.</w:t>
      </w:r>
      <w:r w:rsidR="007800C8" w:rsidRPr="007800C8">
        <w:rPr>
          <w:rFonts w:ascii="Times" w:hAnsi="Times" w:cs="Calibri"/>
          <w:color w:val="FFFFFF" w:themeColor="background1"/>
        </w:rPr>
        <w:t>_</w:t>
      </w:r>
      <w:r w:rsidR="00E33468">
        <w:rPr>
          <w:rFonts w:ascii="Times" w:hAnsi="Times" w:cs="Calibri"/>
          <w:color w:val="FFFFFF" w:themeColor="background1"/>
        </w:rPr>
        <w:t>___________________________________________</w:t>
      </w:r>
      <w:r w:rsidR="007800C8" w:rsidRPr="007800C8">
        <w:rPr>
          <w:rFonts w:ascii="Times" w:hAnsi="Times" w:cs="Calibri"/>
          <w:color w:val="FFFFFF" w:themeColor="background1"/>
        </w:rPr>
        <w:t>_____________________</w:t>
      </w:r>
      <w:r w:rsidRPr="007800C8">
        <w:rPr>
          <w:rFonts w:ascii="Times" w:hAnsi="Times" w:cs="Calibri"/>
        </w:rPr>
        <w:br/>
      </w:r>
      <w:r w:rsidRPr="007800C8">
        <w:rPr>
          <w:rFonts w:ascii="Times" w:hAnsi="Times" w:cs="Calibri"/>
        </w:rPr>
        <w:tab/>
        <w:t xml:space="preserve">Climate change is a concern for a number of bird species including many kinds of aerial </w:t>
      </w:r>
      <w:r w:rsidRPr="007800C8">
        <w:rPr>
          <w:rFonts w:ascii="Times" w:hAnsi="Times" w:cs="Calibri"/>
        </w:rPr>
        <w:lastRenderedPageBreak/>
        <w:t xml:space="preserve">insectivores like the eastern whip-poor-will </w:t>
      </w:r>
      <w:r w:rsidR="007800C8">
        <w:rPr>
          <w:rFonts w:ascii="Times" w:hAnsi="Times" w:cs="Calibri"/>
        </w:rPr>
        <w:t>(</w:t>
      </w:r>
      <w:proofErr w:type="spellStart"/>
      <w:r w:rsidR="007800C8" w:rsidRPr="007800C8">
        <w:rPr>
          <w:rFonts w:ascii="Times" w:hAnsi="Times" w:cs="Calibri"/>
          <w:i/>
        </w:rPr>
        <w:t>Caprimulgus</w:t>
      </w:r>
      <w:proofErr w:type="spellEnd"/>
      <w:r w:rsidR="007800C8" w:rsidRPr="007800C8">
        <w:rPr>
          <w:rFonts w:ascii="Times" w:hAnsi="Times" w:cs="Calibri"/>
          <w:i/>
        </w:rPr>
        <w:t xml:space="preserve"> vociferous</w:t>
      </w:r>
      <w:r w:rsidR="007800C8">
        <w:rPr>
          <w:rFonts w:ascii="Times" w:hAnsi="Times" w:cs="Calibri"/>
        </w:rPr>
        <w:t xml:space="preserve">) </w:t>
      </w:r>
      <w:r w:rsidRPr="007800C8">
        <w:rPr>
          <w:rFonts w:ascii="Times" w:hAnsi="Times" w:cs="Calibri"/>
        </w:rPr>
        <w:t xml:space="preserve">with </w:t>
      </w:r>
      <w:r w:rsidR="007800C8" w:rsidRPr="007800C8">
        <w:rPr>
          <w:rFonts w:ascii="Times" w:hAnsi="Times" w:cs="Calibri"/>
        </w:rPr>
        <w:t>T</w:t>
      </w:r>
      <w:r w:rsidRPr="007800C8">
        <w:rPr>
          <w:rFonts w:ascii="Times" w:hAnsi="Times" w:cs="Calibri"/>
        </w:rPr>
        <w:t xml:space="preserve">he Audubon Society listing many as </w:t>
      </w:r>
      <w:r w:rsidR="007800C8">
        <w:rPr>
          <w:rFonts w:ascii="Times" w:hAnsi="Times" w:cs="Calibri"/>
        </w:rPr>
        <w:t>“climate vulnerable”</w:t>
      </w:r>
      <w:r w:rsidR="007800C8" w:rsidRPr="007800C8">
        <w:rPr>
          <w:rFonts w:ascii="Times" w:hAnsi="Times" w:cs="Calibri"/>
        </w:rPr>
        <w:t xml:space="preserve"> (The Audubon Society 2019)</w:t>
      </w:r>
      <w:r w:rsidRPr="007800C8">
        <w:rPr>
          <w:rFonts w:ascii="Times" w:hAnsi="Times" w:cs="Calibri"/>
        </w:rPr>
        <w:t>. While the</w:t>
      </w:r>
      <w:r w:rsidR="007800C8">
        <w:rPr>
          <w:rFonts w:ascii="Times" w:hAnsi="Times" w:cs="Calibri"/>
        </w:rPr>
        <w:t>ir</w:t>
      </w:r>
      <w:r w:rsidRPr="007800C8">
        <w:rPr>
          <w:rFonts w:ascii="Times" w:hAnsi="Times" w:cs="Calibri"/>
        </w:rPr>
        <w:t xml:space="preserve"> models predict that the common nighthawk will still have </w:t>
      </w:r>
      <w:r w:rsidR="007800C8" w:rsidRPr="007800C8">
        <w:rPr>
          <w:rFonts w:ascii="Times" w:hAnsi="Times" w:cs="Calibri"/>
        </w:rPr>
        <w:t xml:space="preserve">suitable </w:t>
      </w:r>
      <w:r w:rsidRPr="007800C8">
        <w:rPr>
          <w:rFonts w:ascii="Times" w:hAnsi="Times" w:cs="Calibri"/>
        </w:rPr>
        <w:t xml:space="preserve">habitat and is not considered a high-risk species for loss there are other climate-related changes that could affect the common nighthawk in the future. </w:t>
      </w:r>
      <w:r w:rsidR="00DC142F">
        <w:rPr>
          <w:rFonts w:ascii="Times" w:hAnsi="Times" w:cs="Calibri"/>
        </w:rPr>
        <w:t>Mayor et al. (2017)</w:t>
      </w:r>
      <w:r w:rsidRPr="007800C8">
        <w:rPr>
          <w:rFonts w:ascii="Times" w:hAnsi="Times" w:cs="Calibri"/>
        </w:rPr>
        <w:t xml:space="preserve"> found that shifts in climate are causing asynchrony with migratio</w:t>
      </w:r>
      <w:r w:rsidR="007800C8">
        <w:rPr>
          <w:rFonts w:ascii="Times" w:hAnsi="Times" w:cs="Calibri"/>
        </w:rPr>
        <w:t>n</w:t>
      </w:r>
      <w:r w:rsidRPr="007800C8">
        <w:rPr>
          <w:rFonts w:ascii="Times" w:hAnsi="Times" w:cs="Calibri"/>
        </w:rPr>
        <w:t xml:space="preserve"> patterns</w:t>
      </w:r>
      <w:r w:rsidR="007800C8">
        <w:rPr>
          <w:rFonts w:ascii="Times" w:hAnsi="Times" w:cs="Calibri"/>
        </w:rPr>
        <w:t xml:space="preserve"> of birds</w:t>
      </w:r>
      <w:r w:rsidRPr="007800C8">
        <w:rPr>
          <w:rFonts w:ascii="Times" w:hAnsi="Times" w:cs="Calibri"/>
        </w:rPr>
        <w:t xml:space="preserve"> </w:t>
      </w:r>
      <w:r w:rsidR="007800C8">
        <w:rPr>
          <w:rFonts w:ascii="Times" w:hAnsi="Times" w:cs="Calibri"/>
        </w:rPr>
        <w:t xml:space="preserve">and the development of vegetation </w:t>
      </w:r>
      <w:r w:rsidRPr="007800C8">
        <w:rPr>
          <w:rFonts w:ascii="Times" w:hAnsi="Times" w:cs="Calibri"/>
        </w:rPr>
        <w:t>and</w:t>
      </w:r>
      <w:r w:rsidR="007800C8">
        <w:rPr>
          <w:rFonts w:ascii="Times" w:hAnsi="Times" w:cs="Calibri"/>
        </w:rPr>
        <w:t xml:space="preserve"> thus</w:t>
      </w:r>
      <w:r w:rsidRPr="007800C8">
        <w:rPr>
          <w:rFonts w:ascii="Times" w:hAnsi="Times" w:cs="Calibri"/>
        </w:rPr>
        <w:t xml:space="preserve"> potentially</w:t>
      </w:r>
      <w:r w:rsidR="007800C8">
        <w:rPr>
          <w:rFonts w:ascii="Times" w:hAnsi="Times" w:cs="Calibri"/>
        </w:rPr>
        <w:t xml:space="preserve"> could</w:t>
      </w:r>
      <w:r w:rsidRPr="007800C8">
        <w:rPr>
          <w:rFonts w:ascii="Times" w:hAnsi="Times" w:cs="Calibri"/>
        </w:rPr>
        <w:t xml:space="preserve"> creat</w:t>
      </w:r>
      <w:r w:rsidR="007800C8">
        <w:rPr>
          <w:rFonts w:ascii="Times" w:hAnsi="Times" w:cs="Calibri"/>
        </w:rPr>
        <w:t xml:space="preserve">e </w:t>
      </w:r>
      <w:r w:rsidRPr="007800C8">
        <w:rPr>
          <w:rFonts w:ascii="Times" w:hAnsi="Times" w:cs="Calibri"/>
        </w:rPr>
        <w:t>problems with food availability</w:t>
      </w:r>
      <w:r w:rsidR="00DC142F">
        <w:rPr>
          <w:rFonts w:ascii="Times" w:hAnsi="Times" w:cs="Calibri"/>
        </w:rPr>
        <w:t xml:space="preserve">. </w:t>
      </w:r>
      <w:r w:rsidR="00931EC8">
        <w:rPr>
          <w:rFonts w:ascii="Times" w:hAnsi="Times" w:cs="Calibri"/>
        </w:rPr>
        <w:t xml:space="preserve">While the main focus and the bulk of conservation efforts have been towards at-risk and declining species </w:t>
      </w:r>
      <w:r w:rsidRPr="007800C8">
        <w:rPr>
          <w:rFonts w:ascii="Times" w:hAnsi="Times" w:cs="Calibri"/>
        </w:rPr>
        <w:t>North America has seen the extinction of numerous</w:t>
      </w:r>
      <w:r w:rsidR="00931EC8">
        <w:rPr>
          <w:rFonts w:ascii="Times" w:hAnsi="Times" w:cs="Calibri"/>
        </w:rPr>
        <w:t xml:space="preserve">, common, </w:t>
      </w:r>
      <w:r w:rsidRPr="007800C8">
        <w:rPr>
          <w:rFonts w:ascii="Times" w:hAnsi="Times" w:cs="Calibri"/>
        </w:rPr>
        <w:t>and widespread species before in the passenger pigeon</w:t>
      </w:r>
      <w:r w:rsidR="007800C8" w:rsidRPr="007800C8">
        <w:rPr>
          <w:rFonts w:ascii="Times" w:hAnsi="Times" w:cs="Calibri"/>
        </w:rPr>
        <w:t xml:space="preserve"> (</w:t>
      </w:r>
      <w:proofErr w:type="spellStart"/>
      <w:r w:rsidR="007800C8" w:rsidRPr="007800C8">
        <w:rPr>
          <w:rFonts w:ascii="Times" w:hAnsi="Times" w:cs="Calibri"/>
          <w:i/>
        </w:rPr>
        <w:t>Ectopistes</w:t>
      </w:r>
      <w:proofErr w:type="spellEnd"/>
      <w:r w:rsidR="007800C8" w:rsidRPr="007800C8">
        <w:rPr>
          <w:rFonts w:ascii="Times" w:hAnsi="Times" w:cs="Calibri"/>
          <w:i/>
        </w:rPr>
        <w:t xml:space="preserve"> </w:t>
      </w:r>
      <w:proofErr w:type="spellStart"/>
      <w:r w:rsidR="007800C8" w:rsidRPr="007800C8">
        <w:rPr>
          <w:rFonts w:ascii="Times" w:hAnsi="Times" w:cs="Calibri"/>
          <w:i/>
        </w:rPr>
        <w:t>migratorius</w:t>
      </w:r>
      <w:proofErr w:type="spellEnd"/>
      <w:r w:rsidR="007800C8" w:rsidRPr="007800C8">
        <w:rPr>
          <w:rFonts w:ascii="Times" w:hAnsi="Times" w:cs="Calibri"/>
          <w:i/>
        </w:rPr>
        <w:t>)</w:t>
      </w:r>
      <w:r w:rsidRPr="007800C8">
        <w:rPr>
          <w:rFonts w:ascii="Times" w:hAnsi="Times" w:cs="Calibri"/>
        </w:rPr>
        <w:t xml:space="preserve"> and </w:t>
      </w:r>
      <w:r w:rsidR="007800C8" w:rsidRPr="007800C8">
        <w:rPr>
          <w:rFonts w:ascii="Times" w:hAnsi="Times" w:cs="Calibri"/>
        </w:rPr>
        <w:t>R</w:t>
      </w:r>
      <w:r w:rsidRPr="007800C8">
        <w:rPr>
          <w:rFonts w:ascii="Times" w:hAnsi="Times" w:cs="Calibri"/>
        </w:rPr>
        <w:t xml:space="preserve">ocky </w:t>
      </w:r>
      <w:r w:rsidR="007800C8" w:rsidRPr="007800C8">
        <w:rPr>
          <w:rFonts w:ascii="Times" w:hAnsi="Times" w:cs="Calibri"/>
        </w:rPr>
        <w:t>M</w:t>
      </w:r>
      <w:r w:rsidRPr="007800C8">
        <w:rPr>
          <w:rFonts w:ascii="Times" w:hAnsi="Times" w:cs="Calibri"/>
        </w:rPr>
        <w:t xml:space="preserve">ountain </w:t>
      </w:r>
      <w:r w:rsidR="007800C8" w:rsidRPr="007800C8">
        <w:rPr>
          <w:rFonts w:ascii="Times" w:hAnsi="Times" w:cs="Calibri"/>
        </w:rPr>
        <w:t>locust (</w:t>
      </w:r>
      <w:proofErr w:type="spellStart"/>
      <w:r w:rsidR="007800C8" w:rsidRPr="007800C8">
        <w:rPr>
          <w:rFonts w:ascii="Times" w:hAnsi="Times" w:cs="Calibri"/>
          <w:i/>
        </w:rPr>
        <w:t>Melanoplus</w:t>
      </w:r>
      <w:proofErr w:type="spellEnd"/>
      <w:r w:rsidR="007800C8" w:rsidRPr="007800C8">
        <w:rPr>
          <w:rFonts w:ascii="Times" w:hAnsi="Times" w:cs="Calibri"/>
          <w:i/>
        </w:rPr>
        <w:t xml:space="preserve"> </w:t>
      </w:r>
      <w:proofErr w:type="spellStart"/>
      <w:r w:rsidR="007800C8" w:rsidRPr="007800C8">
        <w:rPr>
          <w:rFonts w:ascii="Times" w:hAnsi="Times" w:cs="Calibri"/>
          <w:i/>
        </w:rPr>
        <w:t>spretus</w:t>
      </w:r>
      <w:proofErr w:type="spellEnd"/>
      <w:r w:rsidR="007800C8" w:rsidRPr="007800C8">
        <w:rPr>
          <w:rFonts w:ascii="Times" w:hAnsi="Times" w:cs="Calibri"/>
        </w:rPr>
        <w:t>)</w:t>
      </w:r>
      <w:r w:rsidR="00931EC8">
        <w:rPr>
          <w:rFonts w:ascii="Times" w:hAnsi="Times" w:cs="Calibri"/>
        </w:rPr>
        <w:t xml:space="preserve"> due to human influence</w:t>
      </w:r>
      <w:r w:rsidR="00931EC8" w:rsidRPr="00E20397">
        <w:rPr>
          <w:rFonts w:ascii="Times" w:hAnsi="Times" w:cs="Calibri"/>
        </w:rPr>
        <w:t>s</w:t>
      </w:r>
      <w:r w:rsidR="00931EC8" w:rsidRPr="00E33468">
        <w:rPr>
          <w:rFonts w:ascii="Times" w:hAnsi="Times" w:cs="Calibri"/>
        </w:rPr>
        <w:t>. J</w:t>
      </w:r>
      <w:r w:rsidRPr="007800C8">
        <w:rPr>
          <w:rFonts w:ascii="Times" w:hAnsi="Times" w:cs="Calibri"/>
        </w:rPr>
        <w:t>ust because the common nighthawk is common does not mean that it is invulnerable</w:t>
      </w:r>
      <w:r w:rsidR="00AA4AA0">
        <w:rPr>
          <w:rFonts w:ascii="Times" w:hAnsi="Times" w:cs="Calibri"/>
        </w:rPr>
        <w:t xml:space="preserve"> to such changes</w:t>
      </w:r>
      <w:r w:rsidR="00931EC8">
        <w:rPr>
          <w:rFonts w:ascii="Times" w:hAnsi="Times" w:cs="Calibri"/>
        </w:rPr>
        <w:t>. I</w:t>
      </w:r>
      <w:r w:rsidR="007800C8">
        <w:rPr>
          <w:rFonts w:ascii="Times" w:hAnsi="Times" w:cs="Calibri"/>
        </w:rPr>
        <w:t>t</w:t>
      </w:r>
      <w:r w:rsidR="007800C8" w:rsidRPr="007800C8">
        <w:rPr>
          <w:rFonts w:ascii="Times" w:hAnsi="Times" w:cs="Calibri"/>
        </w:rPr>
        <w:t xml:space="preserve"> is known that the</w:t>
      </w:r>
      <w:r w:rsidRPr="007800C8">
        <w:rPr>
          <w:rFonts w:ascii="Times" w:hAnsi="Times" w:cs="Calibri"/>
        </w:rPr>
        <w:t xml:space="preserve"> </w:t>
      </w:r>
      <w:r w:rsidR="00931EC8">
        <w:rPr>
          <w:rFonts w:ascii="Times" w:hAnsi="Times" w:cs="Calibri"/>
        </w:rPr>
        <w:t>species</w:t>
      </w:r>
      <w:r w:rsidRPr="007800C8">
        <w:rPr>
          <w:rFonts w:ascii="Times" w:hAnsi="Times" w:cs="Calibri"/>
        </w:rPr>
        <w:t xml:space="preserve"> is less common than it has historically been</w:t>
      </w:r>
      <w:r w:rsidR="007800C8">
        <w:rPr>
          <w:rFonts w:ascii="Times" w:hAnsi="Times" w:cs="Calibri"/>
        </w:rPr>
        <w:t xml:space="preserve"> </w:t>
      </w:r>
      <w:r w:rsidR="007800C8" w:rsidRPr="007800C8">
        <w:rPr>
          <w:rFonts w:ascii="Times" w:hAnsi="Times" w:cs="Calibri"/>
        </w:rPr>
        <w:t xml:space="preserve">with </w:t>
      </w:r>
      <w:r w:rsidR="007800C8">
        <w:rPr>
          <w:rFonts w:ascii="Times" w:hAnsi="Times" w:cs="Calibri"/>
        </w:rPr>
        <w:t xml:space="preserve">a </w:t>
      </w:r>
      <w:r w:rsidR="007800C8" w:rsidRPr="007800C8">
        <w:rPr>
          <w:rFonts w:ascii="Times" w:hAnsi="Times" w:cs="Calibri"/>
        </w:rPr>
        <w:t xml:space="preserve">61% </w:t>
      </w:r>
      <w:r w:rsidR="007800C8">
        <w:rPr>
          <w:rFonts w:ascii="Times" w:hAnsi="Times" w:cs="Calibri"/>
        </w:rPr>
        <w:t xml:space="preserve">population loss </w:t>
      </w:r>
      <w:r w:rsidR="007800C8" w:rsidRPr="007800C8">
        <w:rPr>
          <w:rFonts w:ascii="Times" w:hAnsi="Times" w:cs="Calibri"/>
        </w:rPr>
        <w:t>since 1966 (NACBI 2014)</w:t>
      </w:r>
      <w:r w:rsidRPr="007800C8">
        <w:rPr>
          <w:rFonts w:ascii="Times" w:hAnsi="Times" w:cs="Calibri"/>
        </w:rPr>
        <w:t xml:space="preserve">. </w:t>
      </w:r>
      <w:r w:rsidR="007800C8" w:rsidRPr="007800C8">
        <w:rPr>
          <w:rFonts w:ascii="Times" w:hAnsi="Times" w:cs="Calibri"/>
          <w:color w:val="FFFFFF" w:themeColor="background1"/>
        </w:rPr>
        <w:t>___</w:t>
      </w:r>
      <w:r w:rsidRPr="007800C8">
        <w:rPr>
          <w:rFonts w:ascii="Times" w:hAnsi="Times" w:cs="Calibri"/>
        </w:rPr>
        <w:tab/>
      </w:r>
    </w:p>
    <w:p w:rsidR="00700987" w:rsidRPr="007800C8" w:rsidRDefault="00931EC8" w:rsidP="007800C8">
      <w:pPr>
        <w:spacing w:line="480" w:lineRule="auto"/>
        <w:jc w:val="both"/>
        <w:rPr>
          <w:rFonts w:ascii="Times" w:hAnsi="Times" w:cs="Calibri"/>
        </w:rPr>
      </w:pPr>
      <w:r>
        <w:rPr>
          <w:rFonts w:ascii="Times" w:hAnsi="Times" w:cs="Calibri"/>
        </w:rPr>
        <w:tab/>
      </w:r>
      <w:r w:rsidR="00700987" w:rsidRPr="007800C8">
        <w:rPr>
          <w:rFonts w:ascii="Times" w:hAnsi="Times" w:cs="Calibri"/>
        </w:rPr>
        <w:t>So what can be done to conserve the common nighthawk? Like many at-risk species the problems this bird faces are multifaceted</w:t>
      </w:r>
      <w:r w:rsidR="007800C8">
        <w:rPr>
          <w:rFonts w:ascii="Times" w:hAnsi="Times" w:cs="Calibri"/>
        </w:rPr>
        <w:t xml:space="preserve">, </w:t>
      </w:r>
      <w:r w:rsidR="00700987" w:rsidRPr="007800C8">
        <w:rPr>
          <w:rFonts w:ascii="Times" w:hAnsi="Times" w:cs="Calibri"/>
        </w:rPr>
        <w:t>interconnected</w:t>
      </w:r>
      <w:r w:rsidR="007800C8">
        <w:rPr>
          <w:rFonts w:ascii="Times" w:hAnsi="Times" w:cs="Calibri"/>
        </w:rPr>
        <w:t>, and</w:t>
      </w:r>
      <w:r w:rsidR="00700987" w:rsidRPr="007800C8">
        <w:rPr>
          <w:rFonts w:ascii="Times" w:hAnsi="Times" w:cs="Calibri"/>
        </w:rPr>
        <w:t xml:space="preserve"> it is</w:t>
      </w:r>
      <w:r w:rsidR="007800C8">
        <w:rPr>
          <w:rFonts w:ascii="Times" w:hAnsi="Times" w:cs="Calibri"/>
        </w:rPr>
        <w:t xml:space="preserve"> a</w:t>
      </w:r>
      <w:r w:rsidR="00700987" w:rsidRPr="007800C8">
        <w:rPr>
          <w:rFonts w:ascii="Times" w:hAnsi="Times" w:cs="Calibri"/>
        </w:rPr>
        <w:t xml:space="preserve"> combination these things that are causing declines. Further research of this enigmatic bird is a top priority to better understand aspects of its life history and needs</w:t>
      </w:r>
      <w:r w:rsidR="007800C8">
        <w:rPr>
          <w:rFonts w:ascii="Times" w:hAnsi="Times" w:cs="Calibri"/>
        </w:rPr>
        <w:t xml:space="preserve"> to make more informed decisions</w:t>
      </w:r>
      <w:r w:rsidR="00700987" w:rsidRPr="007800C8">
        <w:rPr>
          <w:rFonts w:ascii="Times" w:hAnsi="Times" w:cs="Calibri"/>
        </w:rPr>
        <w:t>. Conserving land where common nighthawks are doing well</w:t>
      </w:r>
      <w:r w:rsidR="007800C8">
        <w:rPr>
          <w:rFonts w:ascii="Times" w:hAnsi="Times" w:cs="Calibri"/>
        </w:rPr>
        <w:t xml:space="preserve"> is</w:t>
      </w:r>
      <w:r w:rsidR="00700987" w:rsidRPr="007800C8">
        <w:rPr>
          <w:rFonts w:ascii="Times" w:hAnsi="Times" w:cs="Calibri"/>
        </w:rPr>
        <w:t xml:space="preserve"> not only beneficial for nighthawks but has been found to be beneficial for also conserving </w:t>
      </w:r>
      <w:r w:rsidR="007800C8">
        <w:rPr>
          <w:rFonts w:ascii="Times" w:hAnsi="Times" w:cs="Calibri"/>
        </w:rPr>
        <w:t>closely related species such as</w:t>
      </w:r>
      <w:r w:rsidR="00700987" w:rsidRPr="007800C8">
        <w:rPr>
          <w:rFonts w:ascii="Times" w:hAnsi="Times" w:cs="Calibri"/>
        </w:rPr>
        <w:t xml:space="preserve"> the eastern whip-poor-will</w:t>
      </w:r>
      <w:r w:rsidR="007800C8">
        <w:rPr>
          <w:rFonts w:ascii="Times" w:hAnsi="Times" w:cs="Calibri"/>
        </w:rPr>
        <w:t xml:space="preserve"> </w:t>
      </w:r>
      <w:r w:rsidR="00700987" w:rsidRPr="007800C8">
        <w:rPr>
          <w:rFonts w:ascii="Times" w:hAnsi="Times" w:cs="Calibri"/>
        </w:rPr>
        <w:t xml:space="preserve">creating a win-win situation for both </w:t>
      </w:r>
      <w:r w:rsidR="007800C8">
        <w:rPr>
          <w:rFonts w:ascii="Times" w:hAnsi="Times" w:cs="Calibri"/>
        </w:rPr>
        <w:t xml:space="preserve">nightjar </w:t>
      </w:r>
      <w:r w:rsidR="00700987" w:rsidRPr="007800C8">
        <w:rPr>
          <w:rFonts w:ascii="Times" w:hAnsi="Times" w:cs="Calibri"/>
        </w:rPr>
        <w:t>species</w:t>
      </w:r>
      <w:r w:rsidR="007800C8" w:rsidRPr="007800C8">
        <w:rPr>
          <w:rFonts w:ascii="Times" w:hAnsi="Times" w:cs="Calibri"/>
        </w:rPr>
        <w:t xml:space="preserve"> (Farrell</w:t>
      </w:r>
      <w:r w:rsidR="00E33468">
        <w:rPr>
          <w:rFonts w:ascii="Times" w:hAnsi="Times" w:cs="Calibri"/>
        </w:rPr>
        <w:t xml:space="preserve"> et al.</w:t>
      </w:r>
      <w:r w:rsidR="007800C8" w:rsidRPr="007800C8">
        <w:rPr>
          <w:rFonts w:ascii="Times" w:hAnsi="Times" w:cs="Calibri"/>
        </w:rPr>
        <w:t xml:space="preserve"> 2017)</w:t>
      </w:r>
      <w:r w:rsidR="00700987" w:rsidRPr="007800C8">
        <w:rPr>
          <w:rFonts w:ascii="Times" w:hAnsi="Times" w:cs="Calibri"/>
        </w:rPr>
        <w:t>. Working with farmers through programs like the Farm Bill to create habitat buffers and early successional habitat has been beneficial for a wide number of species</w:t>
      </w:r>
      <w:r w:rsidR="007800C8" w:rsidRPr="007800C8">
        <w:rPr>
          <w:rFonts w:ascii="Times" w:hAnsi="Times" w:cs="Calibri"/>
        </w:rPr>
        <w:t xml:space="preserve"> such as the Golden-winged Warbler</w:t>
      </w:r>
      <w:r w:rsidR="00700987" w:rsidRPr="007800C8">
        <w:rPr>
          <w:rFonts w:ascii="Times" w:hAnsi="Times" w:cs="Calibri"/>
        </w:rPr>
        <w:t xml:space="preserve"> and continuation these practices could also be beneficial for conserving nighthawk habitat as well</w:t>
      </w:r>
      <w:r w:rsidR="007800C8" w:rsidRPr="007800C8">
        <w:rPr>
          <w:rFonts w:ascii="Times" w:hAnsi="Times" w:cs="Calibri"/>
        </w:rPr>
        <w:t xml:space="preserve"> (USDA 2019)</w:t>
      </w:r>
      <w:r w:rsidR="00700987" w:rsidRPr="007800C8">
        <w:rPr>
          <w:rFonts w:ascii="Times" w:hAnsi="Times" w:cs="Calibri"/>
        </w:rPr>
        <w:t>. Banning or reducing the use of neonicotinoids could have positive effects on insect populations. In wide-</w:t>
      </w:r>
      <w:r w:rsidR="00700987" w:rsidRPr="007800C8">
        <w:rPr>
          <w:rFonts w:ascii="Times" w:hAnsi="Times" w:cs="Calibri"/>
        </w:rPr>
        <w:lastRenderedPageBreak/>
        <w:t xml:space="preserve">scale farming creating habitat buffers </w:t>
      </w:r>
      <w:r w:rsidR="007800C8">
        <w:rPr>
          <w:rFonts w:ascii="Times" w:hAnsi="Times" w:cs="Calibri"/>
        </w:rPr>
        <w:t>and other shifts to allow some species to come back to those areas may be beneficial</w:t>
      </w:r>
      <w:r w:rsidR="00700987" w:rsidRPr="007800C8">
        <w:rPr>
          <w:rFonts w:ascii="Times" w:hAnsi="Times" w:cs="Calibri"/>
        </w:rPr>
        <w:t xml:space="preserve">. </w:t>
      </w:r>
      <w:r w:rsidR="00CA1258">
        <w:rPr>
          <w:rFonts w:ascii="Times" w:hAnsi="Times" w:cs="Calibri"/>
        </w:rPr>
        <w:t>M</w:t>
      </w:r>
      <w:r w:rsidR="00700987" w:rsidRPr="007800C8">
        <w:rPr>
          <w:rFonts w:ascii="Times" w:hAnsi="Times" w:cs="Calibri"/>
        </w:rPr>
        <w:t>igratory species</w:t>
      </w:r>
      <w:r w:rsidR="00CA1258">
        <w:rPr>
          <w:rFonts w:ascii="Times" w:hAnsi="Times" w:cs="Calibri"/>
        </w:rPr>
        <w:t>’</w:t>
      </w:r>
      <w:r w:rsidR="00700987" w:rsidRPr="007800C8">
        <w:rPr>
          <w:rFonts w:ascii="Times" w:hAnsi="Times" w:cs="Calibri"/>
        </w:rPr>
        <w:t xml:space="preserve"> conservation of stopover sites </w:t>
      </w:r>
      <w:r w:rsidR="007800C8" w:rsidRPr="007800C8">
        <w:rPr>
          <w:rFonts w:ascii="Times" w:hAnsi="Times" w:cs="Calibri"/>
        </w:rPr>
        <w:t xml:space="preserve">and wintering grounds </w:t>
      </w:r>
      <w:r w:rsidR="007800C8">
        <w:rPr>
          <w:rFonts w:ascii="Times" w:hAnsi="Times" w:cs="Calibri"/>
        </w:rPr>
        <w:t>are</w:t>
      </w:r>
      <w:r w:rsidR="00700987" w:rsidRPr="007800C8">
        <w:rPr>
          <w:rFonts w:ascii="Times" w:hAnsi="Times" w:cs="Calibri"/>
        </w:rPr>
        <w:t xml:space="preserve"> importance for their survival</w:t>
      </w:r>
      <w:r w:rsidR="007800C8" w:rsidRPr="007800C8">
        <w:rPr>
          <w:rFonts w:ascii="Times" w:hAnsi="Times" w:cs="Calibri"/>
        </w:rPr>
        <w:t xml:space="preserve"> (La </w:t>
      </w:r>
      <w:proofErr w:type="spellStart"/>
      <w:r w:rsidR="007800C8" w:rsidRPr="007800C8">
        <w:rPr>
          <w:rFonts w:ascii="Times" w:hAnsi="Times" w:cs="Calibri"/>
        </w:rPr>
        <w:t>Sorte</w:t>
      </w:r>
      <w:proofErr w:type="spellEnd"/>
      <w:r w:rsidR="007800C8" w:rsidRPr="007800C8">
        <w:rPr>
          <w:rFonts w:ascii="Times" w:hAnsi="Times" w:cs="Calibri"/>
        </w:rPr>
        <w:t xml:space="preserve"> et al. 2017)</w:t>
      </w:r>
      <w:r w:rsidR="00700987" w:rsidRPr="007800C8">
        <w:rPr>
          <w:rFonts w:ascii="Times" w:hAnsi="Times" w:cs="Calibri"/>
        </w:rPr>
        <w:t xml:space="preserve">. For nighthawks that now reside in urban areas management decisions could be </w:t>
      </w:r>
      <w:r w:rsidR="007800C8">
        <w:rPr>
          <w:rFonts w:ascii="Times" w:hAnsi="Times" w:cs="Calibri"/>
        </w:rPr>
        <w:t>made</w:t>
      </w:r>
      <w:r w:rsidR="00700987" w:rsidRPr="007800C8">
        <w:rPr>
          <w:rFonts w:ascii="Times" w:hAnsi="Times" w:cs="Calibri"/>
        </w:rPr>
        <w:t xml:space="preserve"> to make these urban areas </w:t>
      </w:r>
      <w:r w:rsidR="007800C8">
        <w:rPr>
          <w:rFonts w:ascii="Times" w:hAnsi="Times" w:cs="Calibri"/>
        </w:rPr>
        <w:t>bird-</w:t>
      </w:r>
      <w:r w:rsidR="00700987" w:rsidRPr="007800C8">
        <w:rPr>
          <w:rFonts w:ascii="Times" w:hAnsi="Times" w:cs="Calibri"/>
        </w:rPr>
        <w:t>friendly such as creating rooftop habitat idea</w:t>
      </w:r>
      <w:r w:rsidR="00CA1258">
        <w:rPr>
          <w:rFonts w:ascii="Times" w:hAnsi="Times" w:cs="Calibri"/>
        </w:rPr>
        <w:t>l for nesting and roosting</w:t>
      </w:r>
      <w:r w:rsidR="00700987" w:rsidRPr="007800C8">
        <w:rPr>
          <w:rFonts w:ascii="Times" w:hAnsi="Times" w:cs="Calibri"/>
        </w:rPr>
        <w:t xml:space="preserve">. In reality a combination of solutions would be needed to conserve this species. </w:t>
      </w:r>
    </w:p>
    <w:p w:rsidR="007800C8" w:rsidRDefault="007800C8" w:rsidP="007800C8">
      <w:pPr>
        <w:spacing w:line="480" w:lineRule="auto"/>
        <w:rPr>
          <w:rFonts w:ascii="Times" w:hAnsi="Times"/>
        </w:rPr>
      </w:pPr>
      <w:r>
        <w:rPr>
          <w:rFonts w:ascii="Times" w:hAnsi="Times" w:cs="Calibri"/>
        </w:rPr>
        <w:tab/>
      </w:r>
      <w:r w:rsidR="00700987" w:rsidRPr="007800C8">
        <w:rPr>
          <w:rFonts w:ascii="Times" w:hAnsi="Times" w:cs="Calibri"/>
        </w:rPr>
        <w:t xml:space="preserve">Some may argue the validity of trying to save </w:t>
      </w:r>
      <w:r>
        <w:rPr>
          <w:rFonts w:ascii="Times" w:hAnsi="Times" w:cs="Calibri"/>
        </w:rPr>
        <w:t>the common nighthawk</w:t>
      </w:r>
      <w:r w:rsidR="00700987" w:rsidRPr="007800C8">
        <w:rPr>
          <w:rFonts w:ascii="Times" w:hAnsi="Times" w:cs="Calibri"/>
        </w:rPr>
        <w:t xml:space="preserve"> when so many</w:t>
      </w:r>
      <w:r>
        <w:rPr>
          <w:rFonts w:ascii="Times" w:hAnsi="Times" w:cs="Calibri"/>
        </w:rPr>
        <w:t xml:space="preserve"> species</w:t>
      </w:r>
      <w:r w:rsidR="00700987" w:rsidRPr="007800C8">
        <w:rPr>
          <w:rFonts w:ascii="Times" w:hAnsi="Times" w:cs="Calibri"/>
        </w:rPr>
        <w:t xml:space="preserve"> are imperiled. The </w:t>
      </w:r>
      <w:r>
        <w:rPr>
          <w:rFonts w:ascii="Times" w:hAnsi="Times" w:cs="Calibri"/>
        </w:rPr>
        <w:t>species</w:t>
      </w:r>
      <w:r w:rsidR="00700987" w:rsidRPr="007800C8">
        <w:rPr>
          <w:rFonts w:ascii="Times" w:hAnsi="Times" w:cs="Calibri"/>
        </w:rPr>
        <w:t xml:space="preserve"> is not a particularly charismati</w:t>
      </w:r>
      <w:r>
        <w:rPr>
          <w:rFonts w:ascii="Times" w:hAnsi="Times" w:cs="Calibri"/>
        </w:rPr>
        <w:t>c</w:t>
      </w:r>
      <w:r w:rsidR="00700987" w:rsidRPr="007800C8">
        <w:rPr>
          <w:rFonts w:ascii="Times" w:hAnsi="Times" w:cs="Calibri"/>
        </w:rPr>
        <w:t xml:space="preserve">, it is not a large source of economic revenue for people, it is a relatively unknown in the public eye, and is not a keystone species giving it major ecological importance. When there are so many conservation battles to </w:t>
      </w:r>
      <w:r>
        <w:rPr>
          <w:rFonts w:ascii="Times" w:hAnsi="Times" w:cs="Calibri"/>
        </w:rPr>
        <w:t>fight</w:t>
      </w:r>
      <w:r w:rsidR="00700987" w:rsidRPr="007800C8">
        <w:rPr>
          <w:rFonts w:ascii="Times" w:hAnsi="Times" w:cs="Calibri"/>
        </w:rPr>
        <w:t xml:space="preserve"> there are only so many that conservationists can realistically win. However many of the same problems that plague the charismatic, well-known, ecologically beneficial, and monetarily important species are also ones that the common nighthawk currently faces. </w:t>
      </w:r>
      <w:r>
        <w:rPr>
          <w:rFonts w:ascii="Times" w:hAnsi="Times" w:cs="Calibri"/>
        </w:rPr>
        <w:t>T</w:t>
      </w:r>
      <w:r w:rsidR="00700987" w:rsidRPr="007800C8">
        <w:rPr>
          <w:rFonts w:ascii="Times" w:hAnsi="Times" w:cs="Calibri"/>
        </w:rPr>
        <w:t xml:space="preserve">he landscape is a puzzle and there are many pieces </w:t>
      </w:r>
      <w:r>
        <w:rPr>
          <w:rFonts w:ascii="Times" w:hAnsi="Times" w:cs="Calibri"/>
        </w:rPr>
        <w:t xml:space="preserve">to it </w:t>
      </w:r>
      <w:r w:rsidR="00700987" w:rsidRPr="007800C8">
        <w:rPr>
          <w:rFonts w:ascii="Times" w:hAnsi="Times" w:cs="Calibri"/>
        </w:rPr>
        <w:t xml:space="preserve">that interlock together. So why care about one missing, bland-colored piece? You begin to lose the entire picture when you are missing </w:t>
      </w:r>
      <w:r>
        <w:rPr>
          <w:rFonts w:ascii="Times" w:hAnsi="Times" w:cs="Calibri"/>
        </w:rPr>
        <w:t xml:space="preserve">pieces. </w:t>
      </w:r>
      <w:r w:rsidR="00700987" w:rsidRPr="007800C8">
        <w:rPr>
          <w:rFonts w:ascii="Times" w:hAnsi="Times" w:cs="Calibri"/>
        </w:rPr>
        <w:t xml:space="preserve">Soon another is lost, then another, and over time the puzzle is structurally weakened and the beauty that was once there is no longer. The common nighthawk may be just one piece of this greater picture but without </w:t>
      </w:r>
      <w:r>
        <w:rPr>
          <w:rFonts w:ascii="Times" w:hAnsi="Times" w:cs="Calibri"/>
        </w:rPr>
        <w:t>all those the</w:t>
      </w:r>
      <w:r w:rsidR="00700987" w:rsidRPr="007800C8">
        <w:rPr>
          <w:rFonts w:ascii="Times" w:hAnsi="Times" w:cs="Calibri"/>
        </w:rPr>
        <w:t xml:space="preserve"> individual parts</w:t>
      </w:r>
      <w:r>
        <w:rPr>
          <w:rFonts w:ascii="Times" w:hAnsi="Times" w:cs="Calibri"/>
        </w:rPr>
        <w:t xml:space="preserve"> </w:t>
      </w:r>
      <w:r w:rsidR="00700987" w:rsidRPr="007800C8">
        <w:rPr>
          <w:rFonts w:ascii="Times" w:hAnsi="Times" w:cs="Calibri"/>
        </w:rPr>
        <w:t xml:space="preserve">the </w:t>
      </w:r>
      <w:r>
        <w:rPr>
          <w:rFonts w:ascii="Times" w:hAnsi="Times" w:cs="Calibri"/>
        </w:rPr>
        <w:t>picture would no longer exist.</w:t>
      </w:r>
      <w:r w:rsidR="00700987" w:rsidRPr="007800C8">
        <w:rPr>
          <w:rFonts w:ascii="Times" w:hAnsi="Times" w:cs="Calibri"/>
          <w:color w:val="FFFFFF" w:themeColor="background1"/>
        </w:rPr>
        <w:t xml:space="preserve"> </w:t>
      </w:r>
    </w:p>
    <w:p w:rsidR="007800C8" w:rsidRDefault="007800C8" w:rsidP="007800C8">
      <w:pPr>
        <w:spacing w:line="480" w:lineRule="auto"/>
        <w:rPr>
          <w:rFonts w:ascii="Times" w:hAnsi="Times"/>
        </w:rPr>
      </w:pPr>
    </w:p>
    <w:p w:rsidR="00E33468" w:rsidRDefault="00931EC8" w:rsidP="007800C8">
      <w:pPr>
        <w:spacing w:line="480" w:lineRule="auto"/>
        <w:rPr>
          <w:rFonts w:ascii="Times" w:hAnsi="Times"/>
        </w:rPr>
      </w:pPr>
      <w:r>
        <w:rPr>
          <w:rFonts w:ascii="Times" w:hAnsi="Times"/>
        </w:rPr>
        <w:br/>
      </w:r>
      <w:r>
        <w:rPr>
          <w:rFonts w:ascii="Times" w:hAnsi="Times"/>
        </w:rPr>
        <w:br/>
      </w:r>
    </w:p>
    <w:p w:rsidR="00233046" w:rsidRPr="007800C8" w:rsidRDefault="00233046" w:rsidP="007800C8">
      <w:pPr>
        <w:spacing w:line="480" w:lineRule="auto"/>
        <w:rPr>
          <w:rFonts w:ascii="Times" w:hAnsi="Times"/>
        </w:rPr>
      </w:pPr>
    </w:p>
    <w:p w:rsidR="007800C8" w:rsidRPr="007800C8" w:rsidRDefault="007800C8" w:rsidP="007800C8">
      <w:pPr>
        <w:rPr>
          <w:rFonts w:ascii="Times" w:hAnsi="Times"/>
        </w:rPr>
      </w:pPr>
      <w:r>
        <w:rPr>
          <w:rFonts w:ascii="Times" w:hAnsi="Times"/>
        </w:rPr>
        <w:lastRenderedPageBreak/>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7800C8">
        <w:rPr>
          <w:rFonts w:ascii="Times" w:hAnsi="Times"/>
          <w:u w:val="single"/>
        </w:rPr>
        <w:t>Works Cited</w:t>
      </w:r>
      <w:r>
        <w:rPr>
          <w:rFonts w:ascii="Times" w:hAnsi="Times"/>
        </w:rPr>
        <w:br/>
      </w:r>
      <w:r w:rsidRPr="007800C8">
        <w:rPr>
          <w:rFonts w:ascii="Times" w:hAnsi="Times"/>
        </w:rPr>
        <w:br/>
        <w:t xml:space="preserve">Brigham, M. R. 1989. Roost and nest sites of common nighthawks: are gravel roofs important? </w:t>
      </w:r>
      <w:r w:rsidRPr="007800C8">
        <w:rPr>
          <w:rFonts w:ascii="Times" w:hAnsi="Times"/>
        </w:rPr>
        <w:tab/>
        <w:t>Condor 91:711-724.</w:t>
      </w:r>
      <w:r w:rsidRPr="007800C8">
        <w:rPr>
          <w:rFonts w:ascii="Times" w:hAnsi="Times"/>
        </w:rPr>
        <w:br/>
      </w:r>
      <w:r w:rsidRPr="007800C8">
        <w:rPr>
          <w:rFonts w:ascii="Times" w:hAnsi="Times"/>
        </w:rPr>
        <w:br/>
        <w:t>Brigham, M. R. 1990. Prey selection by big brown bats (</w:t>
      </w:r>
      <w:proofErr w:type="spellStart"/>
      <w:r w:rsidRPr="007800C8">
        <w:rPr>
          <w:rFonts w:ascii="Times" w:hAnsi="Times"/>
        </w:rPr>
        <w:t>Eptesicus</w:t>
      </w:r>
      <w:proofErr w:type="spellEnd"/>
      <w:r w:rsidRPr="007800C8">
        <w:rPr>
          <w:rFonts w:ascii="Times" w:hAnsi="Times"/>
        </w:rPr>
        <w:t xml:space="preserve"> </w:t>
      </w:r>
      <w:proofErr w:type="spellStart"/>
      <w:r w:rsidRPr="007800C8">
        <w:rPr>
          <w:rFonts w:ascii="Times" w:hAnsi="Times"/>
        </w:rPr>
        <w:t>fuscus</w:t>
      </w:r>
      <w:proofErr w:type="spellEnd"/>
      <w:r w:rsidRPr="007800C8">
        <w:rPr>
          <w:rFonts w:ascii="Times" w:hAnsi="Times"/>
        </w:rPr>
        <w:t xml:space="preserve">) and common </w:t>
      </w:r>
      <w:r w:rsidRPr="007800C8">
        <w:rPr>
          <w:rFonts w:ascii="Times" w:hAnsi="Times"/>
        </w:rPr>
        <w:tab/>
        <w:t>nighthawks (</w:t>
      </w:r>
      <w:proofErr w:type="spellStart"/>
      <w:r w:rsidRPr="007800C8">
        <w:rPr>
          <w:rFonts w:ascii="Times" w:hAnsi="Times"/>
        </w:rPr>
        <w:t>Chordeiles</w:t>
      </w:r>
      <w:proofErr w:type="spellEnd"/>
      <w:r w:rsidRPr="007800C8">
        <w:rPr>
          <w:rFonts w:ascii="Times" w:hAnsi="Times"/>
        </w:rPr>
        <w:t xml:space="preserve"> minor). American Midland Naturalist 124:73-80.</w:t>
      </w:r>
    </w:p>
    <w:p w:rsidR="007800C8" w:rsidRPr="007800C8" w:rsidRDefault="007800C8" w:rsidP="007800C8">
      <w:pPr>
        <w:rPr>
          <w:rFonts w:ascii="Times" w:hAnsi="Times"/>
        </w:rPr>
      </w:pPr>
      <w:r w:rsidRPr="007800C8">
        <w:rPr>
          <w:rFonts w:ascii="Times" w:hAnsi="Times"/>
        </w:rPr>
        <w:br/>
        <w:t>Brigham, M. R., R. G. Poulin, and L .D. Todd. 1998. Diet of common nighthawks (</w:t>
      </w:r>
      <w:proofErr w:type="spellStart"/>
      <w:r w:rsidRPr="007800C8">
        <w:rPr>
          <w:rFonts w:ascii="Times" w:hAnsi="Times"/>
        </w:rPr>
        <w:t>Chordeiles</w:t>
      </w:r>
      <w:proofErr w:type="spellEnd"/>
      <w:r w:rsidRPr="007800C8">
        <w:rPr>
          <w:rFonts w:ascii="Times" w:hAnsi="Times"/>
        </w:rPr>
        <w:t xml:space="preserve"> </w:t>
      </w:r>
      <w:r w:rsidRPr="007800C8">
        <w:rPr>
          <w:rFonts w:ascii="Times" w:hAnsi="Times"/>
        </w:rPr>
        <w:tab/>
        <w:t xml:space="preserve">minor: </w:t>
      </w:r>
      <w:proofErr w:type="spellStart"/>
      <w:r w:rsidRPr="007800C8">
        <w:rPr>
          <w:rFonts w:ascii="Times" w:hAnsi="Times"/>
        </w:rPr>
        <w:t>Caprimulgidae</w:t>
      </w:r>
      <w:proofErr w:type="spellEnd"/>
      <w:r w:rsidRPr="007800C8">
        <w:rPr>
          <w:rFonts w:ascii="Times" w:hAnsi="Times"/>
        </w:rPr>
        <w:t>) relative to prey abundance. American Midland Naturalist 139:20-</w:t>
      </w:r>
      <w:r w:rsidRPr="007800C8">
        <w:rPr>
          <w:rFonts w:ascii="Times" w:hAnsi="Times"/>
        </w:rPr>
        <w:tab/>
        <w:t>28.</w:t>
      </w:r>
      <w:r w:rsidRPr="007800C8">
        <w:rPr>
          <w:rFonts w:ascii="Times" w:hAnsi="Times"/>
        </w:rPr>
        <w:br/>
      </w:r>
      <w:r w:rsidRPr="007800C8">
        <w:rPr>
          <w:rFonts w:ascii="Times" w:hAnsi="Times"/>
        </w:rPr>
        <w:br/>
      </w:r>
      <w:r w:rsidRPr="007800C8">
        <w:rPr>
          <w:rStyle w:val="HTMLCite"/>
          <w:rFonts w:ascii="Times" w:hAnsi="Times"/>
          <w:i w:val="0"/>
        </w:rPr>
        <w:t xml:space="preserve">Brigham, R. M., J. Ng, R. G. Poulin, and S. D. </w:t>
      </w:r>
      <w:proofErr w:type="spellStart"/>
      <w:r w:rsidRPr="007800C8">
        <w:rPr>
          <w:rStyle w:val="HTMLCite"/>
          <w:rFonts w:ascii="Times" w:hAnsi="Times"/>
          <w:i w:val="0"/>
        </w:rPr>
        <w:t>Grindal</w:t>
      </w:r>
      <w:proofErr w:type="spellEnd"/>
      <w:r w:rsidRPr="007800C8">
        <w:rPr>
          <w:rStyle w:val="HTMLCite"/>
          <w:rFonts w:ascii="Times" w:hAnsi="Times"/>
          <w:i w:val="0"/>
        </w:rPr>
        <w:t xml:space="preserve">. 2011. </w:t>
      </w:r>
      <w:r w:rsidRPr="007800C8">
        <w:rPr>
          <w:rStyle w:val="notranslate"/>
          <w:rFonts w:ascii="Times" w:hAnsi="Times"/>
          <w:i/>
          <w:iCs/>
        </w:rPr>
        <w:t>Common nighthawk</w:t>
      </w:r>
      <w:r w:rsidRPr="007800C8">
        <w:rPr>
          <w:rStyle w:val="HTMLCite"/>
          <w:rFonts w:ascii="Times" w:hAnsi="Times"/>
          <w:i w:val="0"/>
        </w:rPr>
        <w:t xml:space="preserve"> (</w:t>
      </w:r>
      <w:proofErr w:type="spellStart"/>
      <w:r w:rsidRPr="007800C8">
        <w:rPr>
          <w:rStyle w:val="Emphasis"/>
          <w:rFonts w:ascii="Times" w:hAnsi="Times"/>
          <w:i w:val="0"/>
        </w:rPr>
        <w:t>Chordeiles</w:t>
      </w:r>
      <w:proofErr w:type="spellEnd"/>
      <w:r w:rsidRPr="007800C8">
        <w:rPr>
          <w:rStyle w:val="Emphasis"/>
          <w:rFonts w:ascii="Times" w:hAnsi="Times"/>
          <w:i w:val="0"/>
        </w:rPr>
        <w:t xml:space="preserve"> </w:t>
      </w:r>
      <w:r w:rsidRPr="007800C8">
        <w:rPr>
          <w:rStyle w:val="Emphasis"/>
          <w:rFonts w:ascii="Times" w:hAnsi="Times"/>
          <w:i w:val="0"/>
        </w:rPr>
        <w:tab/>
        <w:t>minor</w:t>
      </w:r>
      <w:r w:rsidRPr="007800C8">
        <w:rPr>
          <w:rStyle w:val="HTMLCite"/>
          <w:rFonts w:ascii="Times" w:hAnsi="Times"/>
          <w:i w:val="0"/>
        </w:rPr>
        <w:t xml:space="preserve">). Cornell Lab of Ornithology: Birds of North America. </w:t>
      </w:r>
      <w:r w:rsidRPr="007800C8">
        <w:rPr>
          <w:rStyle w:val="HTMLCite"/>
          <w:rFonts w:ascii="Times" w:hAnsi="Times"/>
          <w:i w:val="0"/>
        </w:rPr>
        <w:tab/>
        <w:t>&lt;https://birdsna.org/Species-account/bna/species/comnig/&gt;</w:t>
      </w:r>
      <w:r w:rsidRPr="007800C8">
        <w:rPr>
          <w:rFonts w:ascii="Times" w:hAnsi="Times" w:cs="Calibri"/>
          <w:i/>
        </w:rPr>
        <w:br/>
      </w:r>
      <w:r w:rsidR="00A14DC3">
        <w:rPr>
          <w:rFonts w:ascii="Times" w:hAnsi="Times" w:cs="Calibri"/>
          <w:i/>
        </w:rPr>
        <w:br/>
      </w:r>
      <w:r w:rsidR="00A14DC3" w:rsidRPr="00A14DC3">
        <w:rPr>
          <w:rFonts w:ascii="Times" w:hAnsi="Times" w:cs="Calibri"/>
        </w:rPr>
        <w:t>Camacho, C.</w:t>
      </w:r>
      <w:r w:rsidR="00A14DC3">
        <w:rPr>
          <w:rFonts w:ascii="Times" w:hAnsi="Times" w:cs="Calibri"/>
          <w:i/>
        </w:rPr>
        <w:t xml:space="preserve"> </w:t>
      </w:r>
      <w:r w:rsidR="00A14DC3">
        <w:rPr>
          <w:rFonts w:ascii="Times" w:hAnsi="Times" w:cs="Calibri"/>
        </w:rPr>
        <w:t xml:space="preserve">2012. </w:t>
      </w:r>
      <w:proofErr w:type="spellStart"/>
      <w:r w:rsidR="00A14DC3">
        <w:rPr>
          <w:rFonts w:ascii="Times" w:hAnsi="Times" w:cs="Calibri"/>
        </w:rPr>
        <w:t>Behavioural</w:t>
      </w:r>
      <w:proofErr w:type="spellEnd"/>
      <w:r w:rsidR="00A14DC3">
        <w:rPr>
          <w:rFonts w:ascii="Times" w:hAnsi="Times" w:cs="Calibri"/>
        </w:rPr>
        <w:t xml:space="preserve"> thermoregulation in man-made habitats: surface choice and </w:t>
      </w:r>
      <w:r w:rsidR="00A14DC3">
        <w:rPr>
          <w:rFonts w:ascii="Times" w:hAnsi="Times" w:cs="Calibri"/>
        </w:rPr>
        <w:tab/>
        <w:t>mortality risk in red-necked nightjars. Bird Study 60:124-130.</w:t>
      </w:r>
      <w:r w:rsidR="00A14DC3">
        <w:rPr>
          <w:rFonts w:ascii="Times" w:hAnsi="Times" w:cs="Calibri"/>
          <w:i/>
        </w:rPr>
        <w:br/>
      </w:r>
      <w:r w:rsidRPr="007800C8">
        <w:rPr>
          <w:rFonts w:ascii="Times" w:hAnsi="Times" w:cs="Calibri"/>
          <w:i/>
        </w:rPr>
        <w:br/>
      </w:r>
      <w:r w:rsidRPr="007800C8">
        <w:rPr>
          <w:rFonts w:ascii="Times" w:eastAsia="Times New Roman" w:hAnsi="Times" w:cs="Times New Roman"/>
        </w:rPr>
        <w:t xml:space="preserve">Chamberlain, D.E., R.J. Fuller, R.G.H. </w:t>
      </w:r>
      <w:proofErr w:type="spellStart"/>
      <w:r w:rsidRPr="007800C8">
        <w:rPr>
          <w:rFonts w:ascii="Times" w:eastAsia="Times New Roman" w:hAnsi="Times" w:cs="Times New Roman"/>
        </w:rPr>
        <w:t>Buces</w:t>
      </w:r>
      <w:proofErr w:type="spellEnd"/>
      <w:r w:rsidRPr="007800C8">
        <w:rPr>
          <w:rFonts w:ascii="Times" w:eastAsia="Times New Roman" w:hAnsi="Times" w:cs="Times New Roman"/>
          <w:i/>
        </w:rPr>
        <w:t>, J.</w:t>
      </w:r>
      <w:r w:rsidRPr="007800C8">
        <w:rPr>
          <w:rFonts w:ascii="Times" w:eastAsia="Times New Roman" w:hAnsi="Times" w:cs="Times New Roman"/>
        </w:rPr>
        <w:t xml:space="preserve">C. Duckworth, M. </w:t>
      </w:r>
      <w:proofErr w:type="spellStart"/>
      <w:r w:rsidRPr="007800C8">
        <w:rPr>
          <w:rFonts w:ascii="Times" w:eastAsia="Times New Roman" w:hAnsi="Times" w:cs="Times New Roman"/>
        </w:rPr>
        <w:t>Shrubb</w:t>
      </w:r>
      <w:proofErr w:type="spellEnd"/>
      <w:r w:rsidRPr="007800C8">
        <w:rPr>
          <w:rFonts w:ascii="Times" w:eastAsia="Times New Roman" w:hAnsi="Times" w:cs="Times New Roman"/>
        </w:rPr>
        <w:t xml:space="preserve">. 2000. Changes in the </w:t>
      </w:r>
      <w:r w:rsidRPr="007800C8">
        <w:rPr>
          <w:rFonts w:ascii="Times" w:eastAsia="Times New Roman" w:hAnsi="Times" w:cs="Times New Roman"/>
        </w:rPr>
        <w:tab/>
        <w:t xml:space="preserve">abundance of farmland birds in relation to the timing of agricultural intensification in </w:t>
      </w:r>
      <w:r w:rsidRPr="007800C8">
        <w:rPr>
          <w:rFonts w:ascii="Times" w:eastAsia="Times New Roman" w:hAnsi="Times" w:cs="Times New Roman"/>
        </w:rPr>
        <w:tab/>
        <w:t>England and Wales. Journal of Applied Ecology. 37:771-788</w:t>
      </w:r>
      <w:r w:rsidRPr="007800C8">
        <w:rPr>
          <w:rFonts w:ascii="Times" w:hAnsi="Times" w:cs="Calibri"/>
        </w:rPr>
        <w:br/>
      </w:r>
      <w:r w:rsidRPr="007800C8">
        <w:rPr>
          <w:rFonts w:ascii="Times" w:hAnsi="Times" w:cs="Calibri"/>
        </w:rPr>
        <w:br/>
        <w:t xml:space="preserve">Elsner, J.B., J.P. </w:t>
      </w:r>
      <w:proofErr w:type="spellStart"/>
      <w:r w:rsidRPr="007800C8">
        <w:rPr>
          <w:rFonts w:ascii="Times" w:hAnsi="Times" w:cs="Calibri"/>
        </w:rPr>
        <w:t>Kossin</w:t>
      </w:r>
      <w:proofErr w:type="spellEnd"/>
      <w:r w:rsidRPr="007800C8">
        <w:rPr>
          <w:rFonts w:ascii="Times" w:hAnsi="Times" w:cs="Calibri"/>
        </w:rPr>
        <w:t xml:space="preserve">, T.H. Jagger. 2008. The increasing intensity of the strongest tropical </w:t>
      </w:r>
      <w:r w:rsidRPr="007800C8">
        <w:rPr>
          <w:rFonts w:ascii="Times" w:hAnsi="Times" w:cs="Calibri"/>
        </w:rPr>
        <w:tab/>
        <w:t>cyclones. Nature. 455:92-95</w:t>
      </w:r>
      <w:r w:rsidRPr="007800C8">
        <w:rPr>
          <w:rFonts w:ascii="Times" w:hAnsi="Times" w:cs="Calibri"/>
        </w:rPr>
        <w:br/>
      </w:r>
      <w:r w:rsidRPr="007800C8">
        <w:rPr>
          <w:rFonts w:ascii="Times" w:hAnsi="Times" w:cs="Calibri"/>
        </w:rPr>
        <w:br/>
      </w:r>
      <w:proofErr w:type="spellStart"/>
      <w:r w:rsidRPr="007800C8">
        <w:rPr>
          <w:rFonts w:ascii="Times" w:hAnsi="Times"/>
        </w:rPr>
        <w:t>Eng</w:t>
      </w:r>
      <w:proofErr w:type="spellEnd"/>
      <w:r w:rsidRPr="007800C8">
        <w:rPr>
          <w:rFonts w:ascii="Times" w:hAnsi="Times"/>
        </w:rPr>
        <w:t xml:space="preserve">, M.L., B.J.M. </w:t>
      </w:r>
      <w:proofErr w:type="spellStart"/>
      <w:r w:rsidRPr="007800C8">
        <w:rPr>
          <w:rFonts w:ascii="Times" w:hAnsi="Times"/>
        </w:rPr>
        <w:t>Stutchbury</w:t>
      </w:r>
      <w:proofErr w:type="spellEnd"/>
      <w:r w:rsidRPr="007800C8">
        <w:rPr>
          <w:rFonts w:ascii="Times" w:hAnsi="Times"/>
        </w:rPr>
        <w:t xml:space="preserve">, and C.A. Morrissey. 2019. A neonicotinoid insecticide reduces </w:t>
      </w:r>
      <w:r w:rsidRPr="007800C8">
        <w:rPr>
          <w:rFonts w:ascii="Times" w:hAnsi="Times"/>
        </w:rPr>
        <w:tab/>
        <w:t>fueling and delays migration in songbirds. Science. 365:1177-1180</w:t>
      </w:r>
      <w:r w:rsidRPr="007800C8">
        <w:rPr>
          <w:rFonts w:ascii="Times" w:hAnsi="Times" w:cs="Calibri"/>
        </w:rPr>
        <w:br/>
      </w:r>
      <w:r w:rsidRPr="007800C8">
        <w:rPr>
          <w:rFonts w:ascii="Times" w:hAnsi="Times" w:cs="Calibri"/>
        </w:rPr>
        <w:br/>
      </w:r>
      <w:r w:rsidRPr="007800C8">
        <w:rPr>
          <w:rFonts w:ascii="Times" w:hAnsi="Times"/>
        </w:rPr>
        <w:t xml:space="preserve">English, P.A., D.J. Green, and J.J. Nocera. 2018. Stable isotopes from museum specimens </w:t>
      </w:r>
      <w:r w:rsidRPr="007800C8">
        <w:rPr>
          <w:rFonts w:ascii="Times" w:hAnsi="Times"/>
        </w:rPr>
        <w:tab/>
        <w:t xml:space="preserve">provide evidence of long-term change in the tropic ecology of a migratory aerial  </w:t>
      </w:r>
      <w:r w:rsidRPr="007800C8">
        <w:rPr>
          <w:rFonts w:ascii="Times" w:hAnsi="Times"/>
        </w:rPr>
        <w:tab/>
        <w:t>insectivore. Frontiers in Ecology and Evolution. 6:14</w:t>
      </w:r>
      <w:r w:rsidRPr="007800C8">
        <w:rPr>
          <w:rFonts w:ascii="Times" w:hAnsi="Times" w:cs="Calibri"/>
        </w:rPr>
        <w:br/>
      </w:r>
      <w:r w:rsidRPr="007800C8">
        <w:rPr>
          <w:rFonts w:ascii="Times" w:hAnsi="Times"/>
        </w:rPr>
        <w:br/>
        <w:t xml:space="preserve">Farrell, C. E., S. Wilson, G. Mitchell. 2017. Assessing the relative use of clear cuts, burned </w:t>
      </w:r>
      <w:r w:rsidRPr="007800C8">
        <w:rPr>
          <w:rFonts w:ascii="Times" w:hAnsi="Times"/>
        </w:rPr>
        <w:tab/>
        <w:t xml:space="preserve">stands, and wetlands as breeding habitat for two declining aerial insectivores in the </w:t>
      </w:r>
      <w:r w:rsidRPr="007800C8">
        <w:rPr>
          <w:rFonts w:ascii="Times" w:hAnsi="Times"/>
        </w:rPr>
        <w:tab/>
        <w:t xml:space="preserve">boreal </w:t>
      </w:r>
      <w:r w:rsidRPr="007800C8">
        <w:rPr>
          <w:rFonts w:ascii="Times" w:hAnsi="Times"/>
        </w:rPr>
        <w:tab/>
        <w:t>forest. Forest Ecology and Management. 386:62-70</w:t>
      </w:r>
      <w:r w:rsidRPr="007800C8">
        <w:rPr>
          <w:rFonts w:ascii="Times" w:hAnsi="Times"/>
        </w:rPr>
        <w:br/>
      </w:r>
    </w:p>
    <w:p w:rsidR="007800C8" w:rsidRPr="007800C8" w:rsidRDefault="007800C8" w:rsidP="007800C8">
      <w:pPr>
        <w:rPr>
          <w:rFonts w:ascii="Times" w:eastAsia="Times New Roman" w:hAnsi="Times" w:cs="Times New Roman"/>
          <w:highlight w:val="yellow"/>
        </w:rPr>
      </w:pPr>
      <w:proofErr w:type="spellStart"/>
      <w:r w:rsidRPr="007800C8">
        <w:rPr>
          <w:rFonts w:ascii="Times" w:hAnsi="Times"/>
        </w:rPr>
        <w:t>Hallmann</w:t>
      </w:r>
      <w:proofErr w:type="spellEnd"/>
      <w:r w:rsidRPr="007800C8">
        <w:rPr>
          <w:rFonts w:ascii="Times" w:hAnsi="Times"/>
        </w:rPr>
        <w:t xml:space="preserve">, Caspar A., R. P.B. </w:t>
      </w:r>
      <w:proofErr w:type="spellStart"/>
      <w:r w:rsidRPr="007800C8">
        <w:rPr>
          <w:rFonts w:ascii="Times" w:hAnsi="Times"/>
        </w:rPr>
        <w:t>Foppen</w:t>
      </w:r>
      <w:proofErr w:type="spellEnd"/>
      <w:r w:rsidRPr="007800C8">
        <w:rPr>
          <w:rFonts w:ascii="Times" w:hAnsi="Times"/>
        </w:rPr>
        <w:t xml:space="preserve">, C.A.M. van Turnhout, H. de Kroon, E </w:t>
      </w:r>
      <w:proofErr w:type="spellStart"/>
      <w:r w:rsidRPr="007800C8">
        <w:rPr>
          <w:rFonts w:ascii="Times" w:hAnsi="Times"/>
        </w:rPr>
        <w:t>Jongejans</w:t>
      </w:r>
      <w:proofErr w:type="spellEnd"/>
      <w:r w:rsidRPr="007800C8">
        <w:rPr>
          <w:rFonts w:ascii="Times" w:hAnsi="Times"/>
        </w:rPr>
        <w:t xml:space="preserve">. 2014. </w:t>
      </w:r>
      <w:r w:rsidRPr="007800C8">
        <w:rPr>
          <w:rFonts w:ascii="Times" w:hAnsi="Times"/>
        </w:rPr>
        <w:tab/>
        <w:t xml:space="preserve">Declines in insectivorous birds are associated with high neonicotinoid concentrations. </w:t>
      </w:r>
      <w:r w:rsidRPr="007800C8">
        <w:rPr>
          <w:rFonts w:ascii="Times" w:hAnsi="Times"/>
        </w:rPr>
        <w:tab/>
        <w:t>Nature. 511:341-343</w:t>
      </w:r>
      <w:r w:rsidRPr="007800C8">
        <w:rPr>
          <w:rFonts w:ascii="Times" w:hAnsi="Times" w:cs="Calibri"/>
        </w:rPr>
        <w:br/>
      </w:r>
      <w:r w:rsidRPr="007800C8">
        <w:rPr>
          <w:rFonts w:ascii="Times" w:hAnsi="Times" w:cs="Calibri"/>
        </w:rPr>
        <w:br/>
      </w:r>
      <w:r w:rsidRPr="007800C8">
        <w:rPr>
          <w:rFonts w:ascii="Times" w:hAnsi="Times"/>
        </w:rPr>
        <w:t xml:space="preserve">Jones, Zach F. and C. E. Bock. 2002. Conservation of grassland birds in an urbanizing </w:t>
      </w:r>
      <w:r w:rsidRPr="007800C8">
        <w:rPr>
          <w:rFonts w:ascii="Times" w:hAnsi="Times"/>
        </w:rPr>
        <w:tab/>
        <w:t>landscape: a historical perspective. Condor. 104:643-651</w:t>
      </w:r>
      <w:r w:rsidRPr="007800C8">
        <w:rPr>
          <w:rFonts w:ascii="Times" w:hAnsi="Times"/>
        </w:rPr>
        <w:br/>
      </w:r>
      <w:r w:rsidRPr="007800C8">
        <w:rPr>
          <w:rFonts w:ascii="Times" w:hAnsi="Times"/>
        </w:rPr>
        <w:br/>
        <w:t xml:space="preserve">Knight, E. C., J. W. Ng, C. E. </w:t>
      </w:r>
      <w:proofErr w:type="spellStart"/>
      <w:r w:rsidRPr="007800C8">
        <w:rPr>
          <w:rFonts w:ascii="Times" w:hAnsi="Times"/>
        </w:rPr>
        <w:t>Mader</w:t>
      </w:r>
      <w:proofErr w:type="spellEnd"/>
      <w:r w:rsidRPr="007800C8">
        <w:rPr>
          <w:rFonts w:ascii="Times" w:hAnsi="Times"/>
        </w:rPr>
        <w:t xml:space="preserve">, M. R. Brigham, and E. M. Bayne. 2018. “An inordinate </w:t>
      </w:r>
      <w:r w:rsidRPr="007800C8">
        <w:rPr>
          <w:rFonts w:ascii="Times" w:hAnsi="Times"/>
        </w:rPr>
        <w:tab/>
        <w:t>fondness for beetles”: first description of common nighthawk (</w:t>
      </w:r>
      <w:proofErr w:type="spellStart"/>
      <w:r w:rsidRPr="007800C8">
        <w:rPr>
          <w:rFonts w:ascii="Times" w:hAnsi="Times"/>
        </w:rPr>
        <w:t>Chordeiles</w:t>
      </w:r>
      <w:proofErr w:type="spellEnd"/>
      <w:r w:rsidRPr="007800C8">
        <w:rPr>
          <w:rFonts w:ascii="Times" w:hAnsi="Times"/>
        </w:rPr>
        <w:t xml:space="preserve"> minor) diet in </w:t>
      </w:r>
      <w:r w:rsidRPr="007800C8">
        <w:rPr>
          <w:rFonts w:ascii="Times" w:hAnsi="Times"/>
        </w:rPr>
        <w:lastRenderedPageBreak/>
        <w:tab/>
        <w:t>the boreal biome. Wilson Journal of Ornithology 130:525-531</w:t>
      </w:r>
      <w:r w:rsidRPr="007800C8">
        <w:rPr>
          <w:rFonts w:ascii="Times" w:hAnsi="Times" w:cs="Calibri"/>
        </w:rPr>
        <w:br/>
      </w:r>
      <w:r w:rsidRPr="007800C8">
        <w:rPr>
          <w:rFonts w:ascii="Times" w:hAnsi="Times" w:cs="Calibri"/>
        </w:rPr>
        <w:br/>
      </w:r>
      <w:r w:rsidRPr="007800C8">
        <w:rPr>
          <w:rFonts w:ascii="Times" w:eastAsia="Times New Roman" w:hAnsi="Times" w:cs="Times New Roman"/>
        </w:rPr>
        <w:t xml:space="preserve">La </w:t>
      </w:r>
      <w:proofErr w:type="spellStart"/>
      <w:r w:rsidRPr="007800C8">
        <w:rPr>
          <w:rFonts w:ascii="Times" w:eastAsia="Times New Roman" w:hAnsi="Times" w:cs="Times New Roman"/>
        </w:rPr>
        <w:t>Sorte</w:t>
      </w:r>
      <w:proofErr w:type="spellEnd"/>
      <w:r w:rsidRPr="007800C8">
        <w:rPr>
          <w:rFonts w:ascii="Times" w:eastAsia="Times New Roman" w:hAnsi="Times" w:cs="Times New Roman"/>
        </w:rPr>
        <w:t xml:space="preserve">, F.,  F. Fink, P.J. Blancher, A.D. </w:t>
      </w:r>
      <w:proofErr w:type="spellStart"/>
      <w:r w:rsidRPr="007800C8">
        <w:rPr>
          <w:rFonts w:ascii="Times" w:eastAsia="Times New Roman" w:hAnsi="Times" w:cs="Times New Roman"/>
        </w:rPr>
        <w:t>Rodewald</w:t>
      </w:r>
      <w:proofErr w:type="spellEnd"/>
      <w:r w:rsidRPr="007800C8">
        <w:rPr>
          <w:rFonts w:ascii="Times" w:eastAsia="Times New Roman" w:hAnsi="Times" w:cs="Times New Roman"/>
        </w:rPr>
        <w:t>, V. Ruiz-</w:t>
      </w:r>
      <w:proofErr w:type="spellStart"/>
      <w:r w:rsidRPr="007800C8">
        <w:rPr>
          <w:rFonts w:ascii="Times" w:eastAsia="Times New Roman" w:hAnsi="Times" w:cs="Times New Roman"/>
        </w:rPr>
        <w:t>Guiterrez</w:t>
      </w:r>
      <w:proofErr w:type="spellEnd"/>
      <w:r w:rsidRPr="007800C8">
        <w:rPr>
          <w:rFonts w:ascii="Times" w:eastAsia="Times New Roman" w:hAnsi="Times" w:cs="Times New Roman"/>
        </w:rPr>
        <w:t xml:space="preserve">, K.V. Rosenburg, </w:t>
      </w:r>
      <w:r w:rsidRPr="007800C8">
        <w:rPr>
          <w:rFonts w:ascii="Times" w:eastAsia="Times New Roman" w:hAnsi="Times" w:cs="Times New Roman"/>
        </w:rPr>
        <w:tab/>
        <w:t xml:space="preserve">W.M. </w:t>
      </w:r>
      <w:proofErr w:type="spellStart"/>
      <w:r w:rsidRPr="007800C8">
        <w:rPr>
          <w:rFonts w:ascii="Times" w:eastAsia="Times New Roman" w:hAnsi="Times" w:cs="Times New Roman"/>
        </w:rPr>
        <w:t>Hochachka</w:t>
      </w:r>
      <w:proofErr w:type="spellEnd"/>
      <w:r w:rsidRPr="007800C8">
        <w:rPr>
          <w:rFonts w:ascii="Times" w:eastAsia="Times New Roman" w:hAnsi="Times" w:cs="Times New Roman"/>
        </w:rPr>
        <w:t xml:space="preserve">, P.H. </w:t>
      </w:r>
      <w:proofErr w:type="spellStart"/>
      <w:r w:rsidRPr="007800C8">
        <w:rPr>
          <w:rFonts w:ascii="Times" w:eastAsia="Times New Roman" w:hAnsi="Times" w:cs="Times New Roman"/>
        </w:rPr>
        <w:t>Verberg</w:t>
      </w:r>
      <w:proofErr w:type="spellEnd"/>
      <w:r w:rsidRPr="007800C8">
        <w:rPr>
          <w:rFonts w:ascii="Times" w:eastAsia="Times New Roman" w:hAnsi="Times" w:cs="Times New Roman"/>
        </w:rPr>
        <w:t xml:space="preserve">, S. </w:t>
      </w:r>
      <w:proofErr w:type="spellStart"/>
      <w:r w:rsidRPr="007800C8">
        <w:rPr>
          <w:rFonts w:ascii="Times" w:eastAsia="Times New Roman" w:hAnsi="Times" w:cs="Times New Roman"/>
        </w:rPr>
        <w:t>Kelling</w:t>
      </w:r>
      <w:proofErr w:type="spellEnd"/>
      <w:r w:rsidRPr="007800C8">
        <w:rPr>
          <w:rFonts w:ascii="Times" w:eastAsia="Times New Roman" w:hAnsi="Times" w:cs="Times New Roman"/>
        </w:rPr>
        <w:t>. 2017.</w:t>
      </w:r>
      <w:r w:rsidRPr="007800C8">
        <w:rPr>
          <w:rFonts w:ascii="Times" w:eastAsia="Times New Roman" w:hAnsi="Times" w:cs="Times New Roman"/>
          <w:bCs/>
        </w:rPr>
        <w:t xml:space="preserve"> Global change and the </w:t>
      </w:r>
      <w:r w:rsidRPr="007800C8">
        <w:rPr>
          <w:rFonts w:ascii="Times" w:eastAsia="Times New Roman" w:hAnsi="Times" w:cs="Times New Roman"/>
          <w:bCs/>
        </w:rPr>
        <w:tab/>
        <w:t xml:space="preserve">distributional </w:t>
      </w:r>
      <w:r w:rsidRPr="007800C8">
        <w:rPr>
          <w:rFonts w:ascii="Times" w:eastAsia="Times New Roman" w:hAnsi="Times" w:cs="Times New Roman"/>
          <w:bCs/>
        </w:rPr>
        <w:tab/>
        <w:t>dynamics of migratory bird populations wintering in Central America</w:t>
      </w:r>
      <w:r w:rsidRPr="007800C8">
        <w:rPr>
          <w:rFonts w:ascii="Times" w:eastAsia="Times New Roman" w:hAnsi="Times" w:cs="Times New Roman"/>
        </w:rPr>
        <w:t xml:space="preserve">. Global Change </w:t>
      </w:r>
      <w:r w:rsidRPr="007800C8">
        <w:rPr>
          <w:rFonts w:ascii="Times" w:eastAsia="Times New Roman" w:hAnsi="Times" w:cs="Times New Roman"/>
        </w:rPr>
        <w:tab/>
        <w:t>Biology. 23:5284-5296</w:t>
      </w:r>
    </w:p>
    <w:p w:rsidR="007800C8" w:rsidRPr="007800C8" w:rsidRDefault="007800C8" w:rsidP="007800C8">
      <w:pPr>
        <w:rPr>
          <w:rFonts w:ascii="Times" w:hAnsi="Times"/>
          <w:color w:val="000000" w:themeColor="text1"/>
        </w:rPr>
      </w:pPr>
      <w:r w:rsidRPr="007800C8">
        <w:rPr>
          <w:rFonts w:ascii="Times" w:hAnsi="Times" w:cs="Calibri"/>
        </w:rPr>
        <w:br/>
      </w:r>
      <w:proofErr w:type="spellStart"/>
      <w:r w:rsidRPr="00B46970">
        <w:rPr>
          <w:rFonts w:ascii="Times" w:hAnsi="Times"/>
        </w:rPr>
        <w:t>Latta</w:t>
      </w:r>
      <w:proofErr w:type="spellEnd"/>
      <w:r w:rsidRPr="00B46970">
        <w:rPr>
          <w:rFonts w:ascii="Times" w:hAnsi="Times"/>
        </w:rPr>
        <w:t xml:space="preserve">, S. C. and K. N. </w:t>
      </w:r>
      <w:proofErr w:type="spellStart"/>
      <w:r w:rsidRPr="00B46970">
        <w:rPr>
          <w:rFonts w:ascii="Times" w:hAnsi="Times"/>
        </w:rPr>
        <w:t>Latta</w:t>
      </w:r>
      <w:proofErr w:type="spellEnd"/>
      <w:r w:rsidRPr="00B46970">
        <w:rPr>
          <w:rFonts w:ascii="Times" w:hAnsi="Times"/>
        </w:rPr>
        <w:t>. 2015. Do urban American crows (</w:t>
      </w:r>
      <w:proofErr w:type="spellStart"/>
      <w:r w:rsidRPr="00B46970">
        <w:rPr>
          <w:rFonts w:ascii="Times" w:hAnsi="Times"/>
        </w:rPr>
        <w:t>Corvus</w:t>
      </w:r>
      <w:proofErr w:type="spellEnd"/>
      <w:r w:rsidRPr="00B46970">
        <w:rPr>
          <w:rFonts w:ascii="Times" w:hAnsi="Times"/>
        </w:rPr>
        <w:t xml:space="preserve"> </w:t>
      </w:r>
      <w:proofErr w:type="spellStart"/>
      <w:r w:rsidRPr="00B46970">
        <w:rPr>
          <w:rFonts w:ascii="Times" w:hAnsi="Times"/>
        </w:rPr>
        <w:t>brachyrhynchos</w:t>
      </w:r>
      <w:proofErr w:type="spellEnd"/>
      <w:r w:rsidRPr="00B46970">
        <w:rPr>
          <w:rFonts w:ascii="Times" w:hAnsi="Times"/>
        </w:rPr>
        <w:t xml:space="preserve">) </w:t>
      </w:r>
      <w:r w:rsidRPr="00B46970">
        <w:rPr>
          <w:rFonts w:ascii="Times" w:hAnsi="Times"/>
        </w:rPr>
        <w:tab/>
        <w:t>contribute to population declines of the common nighthawk (</w:t>
      </w:r>
      <w:proofErr w:type="spellStart"/>
      <w:r w:rsidRPr="00B46970">
        <w:rPr>
          <w:rFonts w:ascii="Times" w:hAnsi="Times"/>
        </w:rPr>
        <w:t>Chordeiles</w:t>
      </w:r>
      <w:proofErr w:type="spellEnd"/>
      <w:r w:rsidRPr="00B46970">
        <w:rPr>
          <w:rFonts w:ascii="Times" w:hAnsi="Times"/>
        </w:rPr>
        <w:t xml:space="preserve"> minor)?. </w:t>
      </w:r>
      <w:r w:rsidRPr="00B46970">
        <w:rPr>
          <w:rFonts w:ascii="Times" w:hAnsi="Times"/>
        </w:rPr>
        <w:tab/>
        <w:t xml:space="preserve">Wilson </w:t>
      </w:r>
      <w:r w:rsidRPr="00B46970">
        <w:rPr>
          <w:rFonts w:ascii="Times" w:hAnsi="Times"/>
        </w:rPr>
        <w:tab/>
        <w:t>Journal of Ornithology 127:528-533</w:t>
      </w:r>
      <w:r w:rsidRPr="007800C8">
        <w:rPr>
          <w:rFonts w:ascii="Times" w:hAnsi="Times" w:cs="Calibri"/>
        </w:rPr>
        <w:br/>
      </w:r>
      <w:r w:rsidRPr="007800C8">
        <w:rPr>
          <w:rFonts w:ascii="Times" w:hAnsi="Times" w:cs="Calibri"/>
        </w:rPr>
        <w:br/>
      </w:r>
      <w:r w:rsidRPr="007800C8">
        <w:rPr>
          <w:rFonts w:ascii="Times" w:hAnsi="Times"/>
        </w:rPr>
        <w:t xml:space="preserve">Mays, S. E., G. N. Newberry, L. Riley, H. B. Britten, and D. L. Swanson. 2019. Common </w:t>
      </w:r>
      <w:r w:rsidRPr="007800C8">
        <w:rPr>
          <w:rFonts w:ascii="Times" w:hAnsi="Times"/>
        </w:rPr>
        <w:tab/>
        <w:t>nighthawks (</w:t>
      </w:r>
      <w:proofErr w:type="spellStart"/>
      <w:r w:rsidRPr="007800C8">
        <w:rPr>
          <w:rFonts w:ascii="Times" w:hAnsi="Times"/>
        </w:rPr>
        <w:t>Chordeiles</w:t>
      </w:r>
      <w:proofErr w:type="spellEnd"/>
      <w:r w:rsidRPr="007800C8">
        <w:rPr>
          <w:rFonts w:ascii="Times" w:hAnsi="Times"/>
        </w:rPr>
        <w:t xml:space="preserve"> minor) in agricultural landscapes: genetic structure of </w:t>
      </w:r>
      <w:r w:rsidRPr="007800C8">
        <w:rPr>
          <w:rFonts w:ascii="Times" w:hAnsi="Times"/>
        </w:rPr>
        <w:tab/>
        <w:t>populations restricted to urban rooftop nesting. American Midland Naturalist 181:29-39</w:t>
      </w:r>
      <w:r w:rsidRPr="007800C8">
        <w:rPr>
          <w:rFonts w:ascii="Times" w:hAnsi="Times" w:cs="Calibri"/>
        </w:rPr>
        <w:br/>
      </w:r>
      <w:r w:rsidRPr="007800C8">
        <w:rPr>
          <w:rFonts w:ascii="Times" w:hAnsi="Times" w:cs="Calibri"/>
        </w:rPr>
        <w:br/>
        <w:t xml:space="preserve">Mayor, S.J., R.P. </w:t>
      </w:r>
      <w:proofErr w:type="spellStart"/>
      <w:r w:rsidRPr="007800C8">
        <w:rPr>
          <w:rFonts w:ascii="Times" w:hAnsi="Times" w:cs="Calibri"/>
        </w:rPr>
        <w:t>Guralnick</w:t>
      </w:r>
      <w:proofErr w:type="spellEnd"/>
      <w:r w:rsidRPr="007800C8">
        <w:rPr>
          <w:rFonts w:ascii="Times" w:hAnsi="Times" w:cs="Calibri"/>
        </w:rPr>
        <w:t xml:space="preserve">, M.W. Tingley, J. </w:t>
      </w:r>
      <w:proofErr w:type="spellStart"/>
      <w:r w:rsidRPr="007800C8">
        <w:rPr>
          <w:rFonts w:ascii="Times" w:hAnsi="Times" w:cs="Calibri"/>
        </w:rPr>
        <w:t>Otegui</w:t>
      </w:r>
      <w:proofErr w:type="spellEnd"/>
      <w:r w:rsidRPr="007800C8">
        <w:rPr>
          <w:rFonts w:ascii="Times" w:hAnsi="Times" w:cs="Calibri"/>
        </w:rPr>
        <w:t xml:space="preserve">, J.C. </w:t>
      </w:r>
      <w:proofErr w:type="spellStart"/>
      <w:r w:rsidRPr="007800C8">
        <w:rPr>
          <w:rFonts w:ascii="Times" w:hAnsi="Times" w:cs="Calibri"/>
        </w:rPr>
        <w:t>Withey</w:t>
      </w:r>
      <w:proofErr w:type="spellEnd"/>
      <w:r w:rsidRPr="007800C8">
        <w:rPr>
          <w:rFonts w:ascii="Times" w:hAnsi="Times" w:cs="Calibri"/>
        </w:rPr>
        <w:t xml:space="preserve">, S.C. Elmendorf, M.E. </w:t>
      </w:r>
      <w:r>
        <w:rPr>
          <w:rFonts w:ascii="Times" w:hAnsi="Times" w:cs="Calibri"/>
        </w:rPr>
        <w:tab/>
      </w:r>
      <w:r w:rsidRPr="007800C8">
        <w:rPr>
          <w:rFonts w:ascii="Times" w:hAnsi="Times" w:cs="Calibri"/>
        </w:rPr>
        <w:t xml:space="preserve">Andrew, S. </w:t>
      </w:r>
      <w:proofErr w:type="spellStart"/>
      <w:r w:rsidRPr="007800C8">
        <w:rPr>
          <w:rFonts w:ascii="Times" w:hAnsi="Times" w:cs="Calibri"/>
        </w:rPr>
        <w:t>Leyk</w:t>
      </w:r>
      <w:proofErr w:type="spellEnd"/>
      <w:r w:rsidRPr="007800C8">
        <w:rPr>
          <w:rFonts w:ascii="Times" w:hAnsi="Times" w:cs="Calibri"/>
        </w:rPr>
        <w:t xml:space="preserve">, I.S. </w:t>
      </w:r>
      <w:proofErr w:type="spellStart"/>
      <w:r w:rsidRPr="007800C8">
        <w:rPr>
          <w:rFonts w:ascii="Times" w:hAnsi="Times" w:cs="Calibri"/>
        </w:rPr>
        <w:t>Pearse</w:t>
      </w:r>
      <w:proofErr w:type="spellEnd"/>
      <w:r w:rsidRPr="007800C8">
        <w:rPr>
          <w:rFonts w:ascii="Times" w:hAnsi="Times" w:cs="Calibri"/>
        </w:rPr>
        <w:t xml:space="preserve">, D.C. Schneider. 2017. Increasing phenological asynchrony </w:t>
      </w:r>
      <w:r>
        <w:rPr>
          <w:rFonts w:ascii="Times" w:hAnsi="Times" w:cs="Calibri"/>
        </w:rPr>
        <w:tab/>
      </w:r>
      <w:r w:rsidRPr="007800C8">
        <w:rPr>
          <w:rFonts w:ascii="Times" w:hAnsi="Times" w:cs="Calibri"/>
        </w:rPr>
        <w:t>between spring green-up and arrival of migratory birds. Scientific Reports 7:1902</w:t>
      </w:r>
      <w:r w:rsidRPr="007800C8">
        <w:rPr>
          <w:rFonts w:ascii="Times" w:hAnsi="Times" w:cs="Calibri"/>
        </w:rPr>
        <w:br/>
      </w:r>
      <w:r w:rsidRPr="007800C8">
        <w:rPr>
          <w:rFonts w:ascii="Times" w:hAnsi="Times" w:cs="Calibri"/>
        </w:rPr>
        <w:br/>
      </w:r>
      <w:proofErr w:type="spellStart"/>
      <w:r w:rsidRPr="007800C8">
        <w:rPr>
          <w:rFonts w:ascii="Times" w:eastAsia="Times New Roman" w:hAnsi="Times" w:cs="Times New Roman"/>
        </w:rPr>
        <w:t>Mineau</w:t>
      </w:r>
      <w:proofErr w:type="spellEnd"/>
      <w:r w:rsidRPr="007800C8">
        <w:rPr>
          <w:rFonts w:ascii="Times" w:eastAsia="Times New Roman" w:hAnsi="Times" w:cs="Times New Roman"/>
        </w:rPr>
        <w:t xml:space="preserve"> P. and C. Palmer. 2013. The impact of the nation’s most widely used insecticides on </w:t>
      </w:r>
      <w:r w:rsidRPr="007800C8">
        <w:rPr>
          <w:rFonts w:ascii="Times" w:eastAsia="Times New Roman" w:hAnsi="Times" w:cs="Times New Roman"/>
        </w:rPr>
        <w:tab/>
        <w:t>birds. American Bird Conservancy. &lt;</w:t>
      </w:r>
      <w:r w:rsidR="00931EC8" w:rsidRPr="00E33468">
        <w:rPr>
          <w:rFonts w:ascii="Times" w:eastAsia="Times New Roman" w:hAnsi="Times" w:cs="Times New Roman"/>
        </w:rPr>
        <w:t>https://abcbirds.org/article/birds-bees-and-aquatic-</w:t>
      </w:r>
      <w:r w:rsidR="00931EC8" w:rsidRPr="00E33468">
        <w:rPr>
          <w:rFonts w:ascii="Times" w:eastAsia="Times New Roman" w:hAnsi="Times" w:cs="Times New Roman"/>
        </w:rPr>
        <w:tab/>
        <w:t>life-threatened-by-gross-underestimate-of-toxicity-of-worlds-most-widely-used-</w:t>
      </w:r>
      <w:r w:rsidR="00931EC8" w:rsidRPr="00E33468">
        <w:rPr>
          <w:rFonts w:ascii="Times" w:eastAsia="Times New Roman" w:hAnsi="Times" w:cs="Times New Roman"/>
        </w:rPr>
        <w:tab/>
        <w:t>pesticide-2/</w:t>
      </w:r>
      <w:r w:rsidRPr="007800C8">
        <w:rPr>
          <w:rFonts w:ascii="Times" w:eastAsia="Times New Roman" w:hAnsi="Times" w:cs="Times New Roman"/>
        </w:rPr>
        <w:t>&gt; Accessed 2 Nov 2019</w:t>
      </w:r>
      <w:r w:rsidRPr="007800C8">
        <w:rPr>
          <w:rFonts w:ascii="Times" w:hAnsi="Times" w:cs="Calibri"/>
        </w:rPr>
        <w:br/>
      </w:r>
      <w:r w:rsidRPr="007800C8">
        <w:rPr>
          <w:rFonts w:ascii="Times" w:hAnsi="Times" w:cs="Calibri"/>
        </w:rPr>
        <w:br/>
      </w:r>
      <w:r w:rsidRPr="007800C8">
        <w:rPr>
          <w:rFonts w:ascii="Times" w:hAnsi="Times"/>
        </w:rPr>
        <w:t xml:space="preserve">Newberry, G. N, D. L. Swanson. 2018. Elevated temperatures area associated with stress in </w:t>
      </w:r>
      <w:r w:rsidRPr="007800C8">
        <w:rPr>
          <w:rFonts w:ascii="Times" w:hAnsi="Times"/>
        </w:rPr>
        <w:tab/>
        <w:t>rooftop-nesting common nighthawk (</w:t>
      </w:r>
      <w:proofErr w:type="spellStart"/>
      <w:r w:rsidRPr="007800C8">
        <w:rPr>
          <w:rFonts w:ascii="Times" w:hAnsi="Times"/>
        </w:rPr>
        <w:t>Chordeiles</w:t>
      </w:r>
      <w:proofErr w:type="spellEnd"/>
      <w:r w:rsidRPr="007800C8">
        <w:rPr>
          <w:rFonts w:ascii="Times" w:hAnsi="Times"/>
        </w:rPr>
        <w:t xml:space="preserve"> minor) chicks. Conservation </w:t>
      </w:r>
      <w:r w:rsidRPr="007800C8">
        <w:rPr>
          <w:rFonts w:ascii="Times" w:hAnsi="Times"/>
        </w:rPr>
        <w:tab/>
        <w:t>Physiology 6:1-12</w:t>
      </w:r>
      <w:r w:rsidRPr="007800C8">
        <w:rPr>
          <w:rFonts w:ascii="Times" w:hAnsi="Times" w:cs="Calibri"/>
        </w:rPr>
        <w:br/>
      </w:r>
      <w:r w:rsidRPr="007800C8">
        <w:rPr>
          <w:rFonts w:ascii="Times" w:hAnsi="Times" w:cs="Calibri"/>
        </w:rPr>
        <w:br/>
      </w:r>
      <w:r w:rsidRPr="007800C8">
        <w:rPr>
          <w:rFonts w:ascii="Times" w:hAnsi="Times"/>
        </w:rPr>
        <w:t xml:space="preserve">Ng, J.W., E.C. Knight, A.L. </w:t>
      </w:r>
      <w:proofErr w:type="spellStart"/>
      <w:r w:rsidRPr="007800C8">
        <w:rPr>
          <w:rFonts w:ascii="Times" w:hAnsi="Times"/>
        </w:rPr>
        <w:t>Scarpignato</w:t>
      </w:r>
      <w:proofErr w:type="spellEnd"/>
      <w:r w:rsidRPr="007800C8">
        <w:rPr>
          <w:rFonts w:ascii="Times" w:hAnsi="Times"/>
        </w:rPr>
        <w:t xml:space="preserve">, A. L., Harrison, E.M. Bayne, and P.P. </w:t>
      </w:r>
      <w:proofErr w:type="spellStart"/>
      <w:r w:rsidRPr="007800C8">
        <w:rPr>
          <w:rFonts w:ascii="Times" w:hAnsi="Times"/>
        </w:rPr>
        <w:t>Marra</w:t>
      </w:r>
      <w:proofErr w:type="spellEnd"/>
      <w:r w:rsidRPr="007800C8">
        <w:rPr>
          <w:rFonts w:ascii="Times" w:hAnsi="Times"/>
        </w:rPr>
        <w:t xml:space="preserve">. 2018. </w:t>
      </w:r>
      <w:r w:rsidRPr="007800C8">
        <w:rPr>
          <w:rFonts w:ascii="Times" w:hAnsi="Times"/>
        </w:rPr>
        <w:tab/>
        <w:t xml:space="preserve">First </w:t>
      </w:r>
      <w:r w:rsidRPr="007800C8">
        <w:rPr>
          <w:rFonts w:ascii="Times" w:hAnsi="Times"/>
        </w:rPr>
        <w:tab/>
        <w:t xml:space="preserve">full annual cycle tracking of a declining aerial insectivorous bird, the common </w:t>
      </w:r>
      <w:r w:rsidRPr="007800C8">
        <w:rPr>
          <w:rFonts w:ascii="Times" w:hAnsi="Times"/>
        </w:rPr>
        <w:tab/>
        <w:t>nighthawk (</w:t>
      </w:r>
      <w:proofErr w:type="spellStart"/>
      <w:r w:rsidRPr="007800C8">
        <w:rPr>
          <w:rFonts w:ascii="Times" w:hAnsi="Times"/>
        </w:rPr>
        <w:t>Chordeiles</w:t>
      </w:r>
      <w:proofErr w:type="spellEnd"/>
      <w:r w:rsidRPr="007800C8">
        <w:rPr>
          <w:rFonts w:ascii="Times" w:hAnsi="Times"/>
        </w:rPr>
        <w:t xml:space="preserve"> minor), identifies migration routes, nonbreeding habitat, and </w:t>
      </w:r>
      <w:r w:rsidRPr="007800C8">
        <w:rPr>
          <w:rFonts w:ascii="Times" w:hAnsi="Times"/>
        </w:rPr>
        <w:tab/>
        <w:t>breeding site fidelity. Canadian Journal of Zoology 96:869-875</w:t>
      </w:r>
      <w:r w:rsidRPr="007800C8">
        <w:rPr>
          <w:rFonts w:ascii="Times" w:hAnsi="Times" w:cs="Calibri"/>
        </w:rPr>
        <w:br/>
      </w:r>
      <w:r w:rsidRPr="007800C8">
        <w:rPr>
          <w:rFonts w:ascii="Times" w:hAnsi="Times" w:cs="Calibri"/>
        </w:rPr>
        <w:br/>
      </w:r>
      <w:r w:rsidRPr="007800C8">
        <w:rPr>
          <w:rFonts w:ascii="Times" w:hAnsi="Times"/>
          <w:color w:val="000000" w:themeColor="text1"/>
        </w:rPr>
        <w:t>Sánchez-</w:t>
      </w:r>
      <w:proofErr w:type="spellStart"/>
      <w:r w:rsidRPr="007800C8">
        <w:rPr>
          <w:rFonts w:ascii="Times" w:hAnsi="Times"/>
          <w:color w:val="000000" w:themeColor="text1"/>
        </w:rPr>
        <w:t>Bayo</w:t>
      </w:r>
      <w:proofErr w:type="spellEnd"/>
      <w:r w:rsidRPr="007800C8">
        <w:rPr>
          <w:rFonts w:ascii="Times" w:hAnsi="Times"/>
          <w:color w:val="000000" w:themeColor="text1"/>
        </w:rPr>
        <w:t xml:space="preserve">, F. and K.A.G. </w:t>
      </w:r>
      <w:proofErr w:type="spellStart"/>
      <w:r w:rsidRPr="007800C8">
        <w:rPr>
          <w:rFonts w:ascii="Times" w:hAnsi="Times"/>
          <w:color w:val="000000" w:themeColor="text1"/>
        </w:rPr>
        <w:t>Wychkuys</w:t>
      </w:r>
      <w:proofErr w:type="spellEnd"/>
      <w:r w:rsidRPr="007800C8">
        <w:rPr>
          <w:rFonts w:ascii="Times" w:hAnsi="Times"/>
          <w:color w:val="000000" w:themeColor="text1"/>
        </w:rPr>
        <w:t xml:space="preserve">. 2019. Worldwide decline of the entomofauna: a </w:t>
      </w:r>
      <w:r w:rsidRPr="007800C8">
        <w:rPr>
          <w:rFonts w:ascii="Times" w:hAnsi="Times"/>
          <w:color w:val="000000" w:themeColor="text1"/>
        </w:rPr>
        <w:tab/>
        <w:t xml:space="preserve">review </w:t>
      </w:r>
      <w:r w:rsidRPr="007800C8">
        <w:rPr>
          <w:rFonts w:ascii="Times" w:hAnsi="Times"/>
          <w:color w:val="000000" w:themeColor="text1"/>
        </w:rPr>
        <w:tab/>
        <w:t>of its drivers. Biological Conservation. 232:8-27</w:t>
      </w:r>
    </w:p>
    <w:p w:rsidR="007800C8" w:rsidRPr="007800C8" w:rsidRDefault="007800C8" w:rsidP="007800C8">
      <w:pPr>
        <w:rPr>
          <w:rFonts w:ascii="Times" w:hAnsi="Times" w:cs="Calibri"/>
        </w:rPr>
      </w:pPr>
      <w:r w:rsidRPr="007800C8">
        <w:rPr>
          <w:rFonts w:ascii="Times" w:hAnsi="Times" w:cs="Calibri"/>
        </w:rPr>
        <w:br/>
      </w:r>
      <w:r w:rsidRPr="007800C8">
        <w:rPr>
          <w:rFonts w:ascii="Times" w:hAnsi="Times"/>
          <w:color w:val="000000" w:themeColor="text1"/>
        </w:rPr>
        <w:t xml:space="preserve">Spiller, K.J. and R. </w:t>
      </w:r>
      <w:proofErr w:type="spellStart"/>
      <w:r w:rsidRPr="007800C8">
        <w:rPr>
          <w:rFonts w:ascii="Times" w:hAnsi="Times"/>
          <w:color w:val="000000" w:themeColor="text1"/>
        </w:rPr>
        <w:t>Dettmers</w:t>
      </w:r>
      <w:proofErr w:type="spellEnd"/>
      <w:r w:rsidRPr="007800C8">
        <w:rPr>
          <w:rFonts w:ascii="Times" w:hAnsi="Times"/>
          <w:color w:val="000000" w:themeColor="text1"/>
        </w:rPr>
        <w:t xml:space="preserve">. 2019. Evidence for multiple drivers of aerial insectivore declines </w:t>
      </w:r>
      <w:r w:rsidRPr="007800C8">
        <w:rPr>
          <w:rFonts w:ascii="Times" w:hAnsi="Times"/>
          <w:color w:val="000000" w:themeColor="text1"/>
        </w:rPr>
        <w:tab/>
        <w:t>in North America. Condor. 121:1-13</w:t>
      </w:r>
      <w:r w:rsidRPr="007800C8">
        <w:rPr>
          <w:rFonts w:ascii="Times" w:hAnsi="Times"/>
          <w:color w:val="000000" w:themeColor="text1"/>
        </w:rPr>
        <w:br/>
      </w:r>
      <w:r w:rsidRPr="007800C8">
        <w:rPr>
          <w:rFonts w:ascii="Times" w:hAnsi="Times"/>
          <w:color w:val="000000" w:themeColor="text1"/>
        </w:rPr>
        <w:br/>
      </w:r>
      <w:r w:rsidRPr="007800C8">
        <w:rPr>
          <w:rFonts w:ascii="Times" w:hAnsi="Times" w:cs="Calibri"/>
        </w:rPr>
        <w:t xml:space="preserve">The Audubon Society. 2019. </w:t>
      </w:r>
      <w:r w:rsidR="00297A2E">
        <w:rPr>
          <w:rFonts w:ascii="Times" w:hAnsi="Times" w:cs="Calibri"/>
        </w:rPr>
        <w:t>&lt;</w:t>
      </w:r>
      <w:r w:rsidR="00297A2E" w:rsidRPr="00E33468">
        <w:rPr>
          <w:rFonts w:ascii="Times" w:hAnsi="Times" w:cs="Calibri"/>
        </w:rPr>
        <w:t>https://www.audubon.org/magazine/fall-2019/a-field-guide-</w:t>
      </w:r>
      <w:r w:rsidR="00297A2E" w:rsidRPr="00E33468">
        <w:rPr>
          <w:rFonts w:ascii="Times" w:hAnsi="Times" w:cs="Calibri"/>
        </w:rPr>
        <w:tab/>
        <w:t>future-</w:t>
      </w:r>
      <w:r w:rsidR="00297A2E" w:rsidRPr="00E33468">
        <w:rPr>
          <w:rFonts w:ascii="Times" w:hAnsi="Times" w:cs="Calibri"/>
        </w:rPr>
        <w:tab/>
        <w:t>north-</w:t>
      </w:r>
      <w:proofErr w:type="spellStart"/>
      <w:r w:rsidR="00297A2E" w:rsidRPr="00E33468">
        <w:rPr>
          <w:rFonts w:ascii="Times" w:hAnsi="Times" w:cs="Calibri"/>
        </w:rPr>
        <w:t>american</w:t>
      </w:r>
      <w:proofErr w:type="spellEnd"/>
      <w:r w:rsidR="00297A2E" w:rsidRPr="00E33468">
        <w:rPr>
          <w:rFonts w:ascii="Times" w:hAnsi="Times" w:cs="Calibri"/>
        </w:rPr>
        <w:t>-birds</w:t>
      </w:r>
      <w:r w:rsidRPr="007800C8">
        <w:rPr>
          <w:rFonts w:ascii="Times" w:hAnsi="Times" w:cs="Calibri"/>
        </w:rPr>
        <w:t>&gt; Accessed 5 Nov 2019.</w:t>
      </w:r>
      <w:r w:rsidRPr="007800C8">
        <w:rPr>
          <w:rFonts w:ascii="Times" w:hAnsi="Times"/>
        </w:rPr>
        <w:br/>
      </w:r>
      <w:r w:rsidRPr="007800C8">
        <w:rPr>
          <w:rFonts w:ascii="Times" w:hAnsi="Times"/>
        </w:rPr>
        <w:br/>
        <w:t xml:space="preserve">The U.S. Committee of the North American Bird Conservation Initiative. 2014. The state of </w:t>
      </w:r>
      <w:r w:rsidRPr="007800C8">
        <w:rPr>
          <w:rFonts w:ascii="Times" w:hAnsi="Times"/>
        </w:rPr>
        <w:tab/>
        <w:t xml:space="preserve">North America’s birds 2014. Association of Fish and Wildlife Agencies, Washington </w:t>
      </w:r>
      <w:r w:rsidRPr="007800C8">
        <w:rPr>
          <w:rFonts w:ascii="Times" w:hAnsi="Times"/>
        </w:rPr>
        <w:tab/>
        <w:t>D.C., USA &lt;https://www.stateofthebirds.org/2014/&gt;. Accessed 26 Sept 2019</w:t>
      </w:r>
      <w:r w:rsidRPr="007800C8">
        <w:rPr>
          <w:rFonts w:ascii="Times" w:hAnsi="Times" w:cs="Calibri"/>
        </w:rPr>
        <w:br/>
      </w:r>
      <w:r w:rsidRPr="007800C8">
        <w:rPr>
          <w:rFonts w:ascii="Times" w:hAnsi="Times" w:cs="Calibri"/>
        </w:rPr>
        <w:br/>
      </w:r>
      <w:r w:rsidRPr="007800C8">
        <w:rPr>
          <w:rFonts w:ascii="Times" w:hAnsi="Times" w:cs="Calibri"/>
        </w:rPr>
        <w:lastRenderedPageBreak/>
        <w:t xml:space="preserve">United States Department of Agriculture [USDA]. 2019. Natural Resources Conservation </w:t>
      </w:r>
      <w:r>
        <w:rPr>
          <w:rFonts w:ascii="Times" w:hAnsi="Times" w:cs="Calibri"/>
        </w:rPr>
        <w:tab/>
      </w:r>
      <w:r w:rsidRPr="007800C8">
        <w:rPr>
          <w:rFonts w:ascii="Times" w:hAnsi="Times" w:cs="Calibri"/>
        </w:rPr>
        <w:t>Service. Golden-Winged Warbler.&lt;www.nrcs.usda.gov/wps/portal/nrcs/detail/national/</w:t>
      </w:r>
    </w:p>
    <w:p w:rsidR="0056454F" w:rsidRPr="007800C8" w:rsidRDefault="007800C8" w:rsidP="007800C8">
      <w:pPr>
        <w:rPr>
          <w:rFonts w:ascii="Times" w:eastAsia="Times New Roman" w:hAnsi="Times" w:cs="Times New Roman"/>
        </w:rPr>
      </w:pPr>
      <w:r w:rsidRPr="007800C8">
        <w:rPr>
          <w:rFonts w:ascii="Times" w:hAnsi="Times" w:cs="Calibri"/>
        </w:rPr>
        <w:tab/>
      </w:r>
      <w:proofErr w:type="spellStart"/>
      <w:r w:rsidRPr="007800C8">
        <w:rPr>
          <w:rFonts w:ascii="Times" w:hAnsi="Times" w:cs="Calibri"/>
        </w:rPr>
        <w:t>plantsanimals</w:t>
      </w:r>
      <w:proofErr w:type="spellEnd"/>
      <w:r w:rsidRPr="007800C8">
        <w:rPr>
          <w:rFonts w:ascii="Times" w:hAnsi="Times" w:cs="Calibri"/>
        </w:rPr>
        <w:t>/</w:t>
      </w:r>
      <w:proofErr w:type="spellStart"/>
      <w:r w:rsidRPr="007800C8">
        <w:rPr>
          <w:rFonts w:ascii="Times" w:hAnsi="Times" w:cs="Calibri"/>
        </w:rPr>
        <w:t>fishwildlife</w:t>
      </w:r>
      <w:proofErr w:type="spellEnd"/>
      <w:r w:rsidRPr="007800C8">
        <w:rPr>
          <w:rFonts w:ascii="Times" w:hAnsi="Times" w:cs="Calibri"/>
        </w:rPr>
        <w:t>/?</w:t>
      </w:r>
      <w:proofErr w:type="spellStart"/>
      <w:r w:rsidRPr="007800C8">
        <w:rPr>
          <w:rFonts w:ascii="Times" w:hAnsi="Times" w:cs="Calibri"/>
        </w:rPr>
        <w:t>cid</w:t>
      </w:r>
      <w:proofErr w:type="spellEnd"/>
      <w:r w:rsidRPr="007800C8">
        <w:rPr>
          <w:rFonts w:ascii="Times" w:hAnsi="Times" w:cs="Calibri"/>
        </w:rPr>
        <w:t>=stelprdb1046990&gt;. Accessed 31 Oct 2019</w:t>
      </w:r>
      <w:r w:rsidRPr="007800C8">
        <w:rPr>
          <w:rFonts w:ascii="Times" w:hAnsi="Times" w:cs="Calibri"/>
        </w:rPr>
        <w:br/>
      </w:r>
      <w:r w:rsidRPr="007800C8">
        <w:rPr>
          <w:rFonts w:ascii="Times" w:hAnsi="Times" w:cs="Calibri"/>
        </w:rPr>
        <w:br/>
        <w:t xml:space="preserve">University of East Anglia. 2018. Bird feared extinct rediscovered in the Bahamas. University of </w:t>
      </w:r>
      <w:r w:rsidRPr="007800C8">
        <w:rPr>
          <w:rFonts w:ascii="Times" w:hAnsi="Times" w:cs="Calibri"/>
        </w:rPr>
        <w:tab/>
        <w:t>East Anglia press releases. 23 August 2018.</w:t>
      </w:r>
      <w:r w:rsidRPr="007800C8">
        <w:rPr>
          <w:rFonts w:ascii="Times" w:hAnsi="Times" w:cs="Calibri"/>
        </w:rPr>
        <w:br/>
      </w:r>
      <w:r w:rsidRPr="007800C8">
        <w:rPr>
          <w:rFonts w:ascii="Times" w:hAnsi="Times" w:cs="Calibri"/>
        </w:rPr>
        <w:br/>
      </w:r>
      <w:r w:rsidRPr="007800C8">
        <w:rPr>
          <w:rFonts w:ascii="Times" w:eastAsia="Times New Roman" w:hAnsi="Times" w:cs="Times New Roman"/>
        </w:rPr>
        <w:t>WILD-</w:t>
      </w:r>
      <w:proofErr w:type="spellStart"/>
      <w:r w:rsidRPr="007800C8">
        <w:rPr>
          <w:rFonts w:ascii="Times" w:eastAsia="Times New Roman" w:hAnsi="Times" w:cs="Times New Roman"/>
        </w:rPr>
        <w:t>O</w:t>
      </w:r>
      <w:r w:rsidR="00297A2E">
        <w:rPr>
          <w:rFonts w:ascii="Times" w:eastAsia="Times New Roman" w:hAnsi="Times" w:cs="Times New Roman"/>
        </w:rPr>
        <w:t>N</w:t>
      </w:r>
      <w:r w:rsidRPr="007800C8">
        <w:rPr>
          <w:rFonts w:ascii="Times" w:eastAsia="Times New Roman" w:hAnsi="Times" w:cs="Times New Roman"/>
        </w:rPr>
        <w:t>e</w:t>
      </w:r>
      <w:proofErr w:type="spellEnd"/>
      <w:r w:rsidRPr="007800C8">
        <w:rPr>
          <w:rFonts w:ascii="Times" w:eastAsia="Times New Roman" w:hAnsi="Times" w:cs="Times New Roman"/>
        </w:rPr>
        <w:t>. 2019. WILD-</w:t>
      </w:r>
      <w:proofErr w:type="spellStart"/>
      <w:r w:rsidRPr="007800C8">
        <w:rPr>
          <w:rFonts w:ascii="Times" w:eastAsia="Times New Roman" w:hAnsi="Times" w:cs="Times New Roman"/>
        </w:rPr>
        <w:t>O</w:t>
      </w:r>
      <w:r w:rsidR="00297A2E">
        <w:rPr>
          <w:rFonts w:ascii="Times" w:eastAsia="Times New Roman" w:hAnsi="Times" w:cs="Times New Roman"/>
        </w:rPr>
        <w:t>N</w:t>
      </w:r>
      <w:r w:rsidRPr="007800C8">
        <w:rPr>
          <w:rFonts w:ascii="Times" w:eastAsia="Times New Roman" w:hAnsi="Times" w:cs="Times New Roman"/>
        </w:rPr>
        <w:t>e</w:t>
      </w:r>
      <w:proofErr w:type="spellEnd"/>
      <w:r w:rsidRPr="007800C8">
        <w:rPr>
          <w:rFonts w:ascii="Times" w:eastAsia="Times New Roman" w:hAnsi="Times" w:cs="Times New Roman"/>
        </w:rPr>
        <w:t xml:space="preserve">: Wildlife Incident Log/Database and Online Network. Wildlife </w:t>
      </w:r>
      <w:r w:rsidRPr="007800C8">
        <w:rPr>
          <w:rFonts w:ascii="Times" w:eastAsia="Times New Roman" w:hAnsi="Times" w:cs="Times New Roman"/>
        </w:rPr>
        <w:tab/>
        <w:t>Center of Virginia, Waynesboro, USA. &lt;</w:t>
      </w:r>
      <w:r w:rsidRPr="00E33468">
        <w:rPr>
          <w:rFonts w:ascii="Times" w:eastAsia="Times New Roman" w:hAnsi="Times" w:cs="Times New Roman"/>
        </w:rPr>
        <w:t>https://www.wild-one.org/</w:t>
      </w:r>
      <w:r w:rsidRPr="007800C8">
        <w:rPr>
          <w:rFonts w:ascii="Times" w:eastAsia="Times New Roman" w:hAnsi="Times" w:cs="Times New Roman"/>
        </w:rPr>
        <w:t xml:space="preserve">&gt; Accessed 31 Oct </w:t>
      </w:r>
      <w:r w:rsidRPr="007800C8">
        <w:rPr>
          <w:rFonts w:ascii="Times" w:eastAsia="Times New Roman" w:hAnsi="Times" w:cs="Times New Roman"/>
        </w:rPr>
        <w:tab/>
        <w:t>2019</w:t>
      </w:r>
      <w:r w:rsidRPr="007800C8">
        <w:rPr>
          <w:rFonts w:ascii="Times" w:hAnsi="Times" w:cs="Calibri"/>
        </w:rPr>
        <w:br/>
      </w:r>
      <w:r w:rsidRPr="007800C8">
        <w:rPr>
          <w:rFonts w:ascii="Times" w:hAnsi="Times" w:cs="Calibri"/>
        </w:rPr>
        <w:br/>
        <w:t xml:space="preserve">Wood, T.J. and D. </w:t>
      </w:r>
      <w:proofErr w:type="spellStart"/>
      <w:r w:rsidRPr="007800C8">
        <w:rPr>
          <w:rFonts w:ascii="Times" w:hAnsi="Times" w:cs="Calibri"/>
        </w:rPr>
        <w:t>Goulson</w:t>
      </w:r>
      <w:proofErr w:type="spellEnd"/>
      <w:r w:rsidRPr="007800C8">
        <w:rPr>
          <w:rFonts w:ascii="Times" w:hAnsi="Times" w:cs="Calibri"/>
        </w:rPr>
        <w:t xml:space="preserve">. 2017. The environmental risks of neonicotinoids pesticides: a </w:t>
      </w:r>
      <w:r>
        <w:rPr>
          <w:rFonts w:ascii="Times" w:hAnsi="Times" w:cs="Calibri"/>
        </w:rPr>
        <w:tab/>
      </w:r>
      <w:r w:rsidRPr="007800C8">
        <w:rPr>
          <w:rFonts w:ascii="Times" w:hAnsi="Times" w:cs="Calibri"/>
        </w:rPr>
        <w:t xml:space="preserve">review </w:t>
      </w:r>
      <w:r w:rsidRPr="007800C8">
        <w:rPr>
          <w:rFonts w:ascii="Times" w:hAnsi="Times" w:cs="Calibri"/>
        </w:rPr>
        <w:tab/>
        <w:t xml:space="preserve">of the evidence post 2013. Environmental Science and Pollution Research </w:t>
      </w:r>
      <w:r>
        <w:rPr>
          <w:rFonts w:ascii="Times" w:hAnsi="Times" w:cs="Calibri"/>
        </w:rPr>
        <w:tab/>
      </w:r>
      <w:r w:rsidRPr="007800C8">
        <w:rPr>
          <w:rFonts w:ascii="Times" w:hAnsi="Times" w:cs="Calibri"/>
        </w:rPr>
        <w:t xml:space="preserve">International. </w:t>
      </w:r>
      <w:r w:rsidRPr="007800C8">
        <w:rPr>
          <w:rFonts w:ascii="Times" w:hAnsi="Times" w:cs="Calibri"/>
        </w:rPr>
        <w:tab/>
        <w:t>24 :17285-17325.</w:t>
      </w:r>
      <w:r w:rsidRPr="007800C8">
        <w:rPr>
          <w:rFonts w:ascii="Times" w:hAnsi="Times"/>
          <w:color w:val="000000" w:themeColor="text1"/>
        </w:rPr>
        <w:br/>
      </w:r>
      <w:r w:rsidRPr="007800C8">
        <w:rPr>
          <w:rFonts w:ascii="Times" w:hAnsi="Times"/>
          <w:color w:val="000000" w:themeColor="text1"/>
        </w:rPr>
        <w:br/>
        <w:t xml:space="preserve">Wulff, S. J., M. J. Butler, W. B. Ballard. 2016. Assessment of diurnal wind turbine collision risk </w:t>
      </w:r>
      <w:r w:rsidRPr="007800C8">
        <w:rPr>
          <w:rFonts w:ascii="Times" w:hAnsi="Times"/>
          <w:color w:val="000000" w:themeColor="text1"/>
        </w:rPr>
        <w:tab/>
        <w:t xml:space="preserve">for grassland birds on the southern Great Plains. Journal of Fish and Wildlife </w:t>
      </w:r>
      <w:r w:rsidRPr="007800C8">
        <w:rPr>
          <w:rFonts w:ascii="Times" w:hAnsi="Times"/>
          <w:color w:val="000000" w:themeColor="text1"/>
        </w:rPr>
        <w:tab/>
        <w:t xml:space="preserve">Management 7:129-140 </w:t>
      </w:r>
      <w:r w:rsidRPr="007800C8">
        <w:rPr>
          <w:rFonts w:ascii="Times" w:hAnsi="Times" w:cs="Calibri"/>
        </w:rPr>
        <w:br/>
      </w:r>
    </w:p>
    <w:sectPr w:rsidR="0056454F" w:rsidRPr="007800C8" w:rsidSect="00C65B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4CC" w:rsidRDefault="00C314CC" w:rsidP="00700987">
      <w:r>
        <w:separator/>
      </w:r>
    </w:p>
  </w:endnote>
  <w:endnote w:type="continuationSeparator" w:id="0">
    <w:p w:rsidR="00C314CC" w:rsidRDefault="00C314CC" w:rsidP="007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4CC" w:rsidRDefault="00C314CC" w:rsidP="00700987">
      <w:r>
        <w:separator/>
      </w:r>
    </w:p>
  </w:footnote>
  <w:footnote w:type="continuationSeparator" w:id="0">
    <w:p w:rsidR="00C314CC" w:rsidRDefault="00C314CC" w:rsidP="0070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8315157"/>
      <w:docPartObj>
        <w:docPartGallery w:val="Page Numbers (Top of Page)"/>
        <w:docPartUnique/>
      </w:docPartObj>
    </w:sdtPr>
    <w:sdtEndPr>
      <w:rPr>
        <w:rStyle w:val="PageNumber"/>
      </w:rPr>
    </w:sdtEndPr>
    <w:sdtContent>
      <w:p w:rsidR="00700987" w:rsidRDefault="00700987" w:rsidP="00722E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0987" w:rsidRDefault="00700987" w:rsidP="007009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8355747"/>
      <w:docPartObj>
        <w:docPartGallery w:val="Page Numbers (Top of Page)"/>
        <w:docPartUnique/>
      </w:docPartObj>
    </w:sdtPr>
    <w:sdtEndPr>
      <w:rPr>
        <w:rStyle w:val="PageNumber"/>
      </w:rPr>
    </w:sdtEndPr>
    <w:sdtContent>
      <w:p w:rsidR="00700987" w:rsidRDefault="00700987" w:rsidP="00722E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00987" w:rsidRDefault="00700987" w:rsidP="00700987">
    <w:pPr>
      <w:pStyle w:val="Header"/>
      <w:ind w:right="360"/>
      <w:jc w:val="right"/>
    </w:pPr>
    <w:r>
      <w:t>Olsen-Hodges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8F"/>
    <w:rsid w:val="00017A91"/>
    <w:rsid w:val="00037C3E"/>
    <w:rsid w:val="00052F32"/>
    <w:rsid w:val="0011180E"/>
    <w:rsid w:val="00114989"/>
    <w:rsid w:val="00144D8F"/>
    <w:rsid w:val="001E7564"/>
    <w:rsid w:val="002140BA"/>
    <w:rsid w:val="00233046"/>
    <w:rsid w:val="0025426B"/>
    <w:rsid w:val="00297A2E"/>
    <w:rsid w:val="002B1251"/>
    <w:rsid w:val="002F2257"/>
    <w:rsid w:val="002F495E"/>
    <w:rsid w:val="0030764A"/>
    <w:rsid w:val="00386793"/>
    <w:rsid w:val="003B45F4"/>
    <w:rsid w:val="003D3BA8"/>
    <w:rsid w:val="003E56BE"/>
    <w:rsid w:val="004125AA"/>
    <w:rsid w:val="0042424F"/>
    <w:rsid w:val="00486EC3"/>
    <w:rsid w:val="004F36D3"/>
    <w:rsid w:val="0056454F"/>
    <w:rsid w:val="005B1C05"/>
    <w:rsid w:val="005B2FA5"/>
    <w:rsid w:val="005F54D3"/>
    <w:rsid w:val="005F57D4"/>
    <w:rsid w:val="00621862"/>
    <w:rsid w:val="00624A9E"/>
    <w:rsid w:val="00700987"/>
    <w:rsid w:val="00732691"/>
    <w:rsid w:val="007800C8"/>
    <w:rsid w:val="007A6860"/>
    <w:rsid w:val="007D5968"/>
    <w:rsid w:val="00806720"/>
    <w:rsid w:val="008C53DC"/>
    <w:rsid w:val="008E20AA"/>
    <w:rsid w:val="008E46E1"/>
    <w:rsid w:val="00931EC8"/>
    <w:rsid w:val="009B53E8"/>
    <w:rsid w:val="009E6BD3"/>
    <w:rsid w:val="00A14DC3"/>
    <w:rsid w:val="00A54CE0"/>
    <w:rsid w:val="00A559D6"/>
    <w:rsid w:val="00A84E96"/>
    <w:rsid w:val="00AA17FA"/>
    <w:rsid w:val="00AA4AA0"/>
    <w:rsid w:val="00B12F9E"/>
    <w:rsid w:val="00B46970"/>
    <w:rsid w:val="00B676BF"/>
    <w:rsid w:val="00B8425E"/>
    <w:rsid w:val="00C02069"/>
    <w:rsid w:val="00C0573B"/>
    <w:rsid w:val="00C314CC"/>
    <w:rsid w:val="00C548AA"/>
    <w:rsid w:val="00C562A1"/>
    <w:rsid w:val="00C65145"/>
    <w:rsid w:val="00C65B56"/>
    <w:rsid w:val="00C737B8"/>
    <w:rsid w:val="00CA1258"/>
    <w:rsid w:val="00CB2B46"/>
    <w:rsid w:val="00CC543F"/>
    <w:rsid w:val="00DC142F"/>
    <w:rsid w:val="00E1298F"/>
    <w:rsid w:val="00E20397"/>
    <w:rsid w:val="00E33468"/>
    <w:rsid w:val="00EB5EDF"/>
    <w:rsid w:val="00F668C6"/>
    <w:rsid w:val="00FF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F367"/>
  <w15:chartTrackingRefBased/>
  <w15:docId w15:val="{C5228D40-D6D4-2E48-872B-83BACDC9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30764A"/>
  </w:style>
  <w:style w:type="character" w:styleId="Hyperlink">
    <w:name w:val="Hyperlink"/>
    <w:basedOn w:val="DefaultParagraphFont"/>
    <w:uiPriority w:val="99"/>
    <w:unhideWhenUsed/>
    <w:rsid w:val="0030764A"/>
    <w:rPr>
      <w:color w:val="0000FF"/>
      <w:u w:val="single"/>
    </w:rPr>
  </w:style>
  <w:style w:type="character" w:styleId="UnresolvedMention">
    <w:name w:val="Unresolved Mention"/>
    <w:basedOn w:val="DefaultParagraphFont"/>
    <w:uiPriority w:val="99"/>
    <w:semiHidden/>
    <w:unhideWhenUsed/>
    <w:rsid w:val="007D5968"/>
    <w:rPr>
      <w:color w:val="605E5C"/>
      <w:shd w:val="clear" w:color="auto" w:fill="E1DFDD"/>
    </w:rPr>
  </w:style>
  <w:style w:type="paragraph" w:styleId="Header">
    <w:name w:val="header"/>
    <w:basedOn w:val="Normal"/>
    <w:link w:val="HeaderChar"/>
    <w:uiPriority w:val="99"/>
    <w:unhideWhenUsed/>
    <w:rsid w:val="00700987"/>
    <w:pPr>
      <w:tabs>
        <w:tab w:val="center" w:pos="4680"/>
        <w:tab w:val="right" w:pos="9360"/>
      </w:tabs>
    </w:pPr>
  </w:style>
  <w:style w:type="character" w:customStyle="1" w:styleId="HeaderChar">
    <w:name w:val="Header Char"/>
    <w:basedOn w:val="DefaultParagraphFont"/>
    <w:link w:val="Header"/>
    <w:uiPriority w:val="99"/>
    <w:rsid w:val="00700987"/>
  </w:style>
  <w:style w:type="paragraph" w:styleId="Footer">
    <w:name w:val="footer"/>
    <w:basedOn w:val="Normal"/>
    <w:link w:val="FooterChar"/>
    <w:uiPriority w:val="99"/>
    <w:unhideWhenUsed/>
    <w:rsid w:val="00700987"/>
    <w:pPr>
      <w:tabs>
        <w:tab w:val="center" w:pos="4680"/>
        <w:tab w:val="right" w:pos="9360"/>
      </w:tabs>
    </w:pPr>
  </w:style>
  <w:style w:type="character" w:customStyle="1" w:styleId="FooterChar">
    <w:name w:val="Footer Char"/>
    <w:basedOn w:val="DefaultParagraphFont"/>
    <w:link w:val="Footer"/>
    <w:uiPriority w:val="99"/>
    <w:rsid w:val="00700987"/>
  </w:style>
  <w:style w:type="character" w:styleId="PageNumber">
    <w:name w:val="page number"/>
    <w:basedOn w:val="DefaultParagraphFont"/>
    <w:uiPriority w:val="99"/>
    <w:semiHidden/>
    <w:unhideWhenUsed/>
    <w:rsid w:val="00700987"/>
  </w:style>
  <w:style w:type="character" w:styleId="HTMLCite">
    <w:name w:val="HTML Cite"/>
    <w:basedOn w:val="DefaultParagraphFont"/>
    <w:uiPriority w:val="99"/>
    <w:semiHidden/>
    <w:unhideWhenUsed/>
    <w:rsid w:val="007800C8"/>
    <w:rPr>
      <w:i/>
      <w:iCs/>
    </w:rPr>
  </w:style>
  <w:style w:type="character" w:customStyle="1" w:styleId="notranslate">
    <w:name w:val="notranslate"/>
    <w:basedOn w:val="DefaultParagraphFont"/>
    <w:rsid w:val="007800C8"/>
  </w:style>
  <w:style w:type="character" w:styleId="Emphasis">
    <w:name w:val="Emphasis"/>
    <w:basedOn w:val="DefaultParagraphFont"/>
    <w:uiPriority w:val="20"/>
    <w:qFormat/>
    <w:rsid w:val="007800C8"/>
    <w:rPr>
      <w:i/>
      <w:iCs/>
    </w:rPr>
  </w:style>
  <w:style w:type="character" w:styleId="Strong">
    <w:name w:val="Strong"/>
    <w:basedOn w:val="DefaultParagraphFont"/>
    <w:uiPriority w:val="22"/>
    <w:qFormat/>
    <w:rsid w:val="007800C8"/>
    <w:rPr>
      <w:b/>
      <w:bCs/>
    </w:rPr>
  </w:style>
  <w:style w:type="character" w:styleId="FollowedHyperlink">
    <w:name w:val="FollowedHyperlink"/>
    <w:basedOn w:val="DefaultParagraphFont"/>
    <w:uiPriority w:val="99"/>
    <w:semiHidden/>
    <w:unhideWhenUsed/>
    <w:rsid w:val="00780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071">
      <w:bodyDiv w:val="1"/>
      <w:marLeft w:val="0"/>
      <w:marRight w:val="0"/>
      <w:marTop w:val="0"/>
      <w:marBottom w:val="0"/>
      <w:divBdr>
        <w:top w:val="none" w:sz="0" w:space="0" w:color="auto"/>
        <w:left w:val="none" w:sz="0" w:space="0" w:color="auto"/>
        <w:bottom w:val="none" w:sz="0" w:space="0" w:color="auto"/>
        <w:right w:val="none" w:sz="0" w:space="0" w:color="auto"/>
      </w:divBdr>
    </w:div>
    <w:div w:id="246961004">
      <w:bodyDiv w:val="1"/>
      <w:marLeft w:val="0"/>
      <w:marRight w:val="0"/>
      <w:marTop w:val="0"/>
      <w:marBottom w:val="0"/>
      <w:divBdr>
        <w:top w:val="none" w:sz="0" w:space="0" w:color="auto"/>
        <w:left w:val="none" w:sz="0" w:space="0" w:color="auto"/>
        <w:bottom w:val="none" w:sz="0" w:space="0" w:color="auto"/>
        <w:right w:val="none" w:sz="0" w:space="0" w:color="auto"/>
      </w:divBdr>
    </w:div>
    <w:div w:id="341124840">
      <w:bodyDiv w:val="1"/>
      <w:marLeft w:val="0"/>
      <w:marRight w:val="0"/>
      <w:marTop w:val="0"/>
      <w:marBottom w:val="0"/>
      <w:divBdr>
        <w:top w:val="none" w:sz="0" w:space="0" w:color="auto"/>
        <w:left w:val="none" w:sz="0" w:space="0" w:color="auto"/>
        <w:bottom w:val="none" w:sz="0" w:space="0" w:color="auto"/>
        <w:right w:val="none" w:sz="0" w:space="0" w:color="auto"/>
      </w:divBdr>
    </w:div>
    <w:div w:id="511067983">
      <w:bodyDiv w:val="1"/>
      <w:marLeft w:val="0"/>
      <w:marRight w:val="0"/>
      <w:marTop w:val="0"/>
      <w:marBottom w:val="0"/>
      <w:divBdr>
        <w:top w:val="none" w:sz="0" w:space="0" w:color="auto"/>
        <w:left w:val="none" w:sz="0" w:space="0" w:color="auto"/>
        <w:bottom w:val="none" w:sz="0" w:space="0" w:color="auto"/>
        <w:right w:val="none" w:sz="0" w:space="0" w:color="auto"/>
      </w:divBdr>
    </w:div>
    <w:div w:id="615717452">
      <w:bodyDiv w:val="1"/>
      <w:marLeft w:val="0"/>
      <w:marRight w:val="0"/>
      <w:marTop w:val="0"/>
      <w:marBottom w:val="0"/>
      <w:divBdr>
        <w:top w:val="none" w:sz="0" w:space="0" w:color="auto"/>
        <w:left w:val="none" w:sz="0" w:space="0" w:color="auto"/>
        <w:bottom w:val="none" w:sz="0" w:space="0" w:color="auto"/>
        <w:right w:val="none" w:sz="0" w:space="0" w:color="auto"/>
      </w:divBdr>
    </w:div>
    <w:div w:id="1138375680">
      <w:bodyDiv w:val="1"/>
      <w:marLeft w:val="0"/>
      <w:marRight w:val="0"/>
      <w:marTop w:val="0"/>
      <w:marBottom w:val="0"/>
      <w:divBdr>
        <w:top w:val="none" w:sz="0" w:space="0" w:color="auto"/>
        <w:left w:val="none" w:sz="0" w:space="0" w:color="auto"/>
        <w:bottom w:val="none" w:sz="0" w:space="0" w:color="auto"/>
        <w:right w:val="none" w:sz="0" w:space="0" w:color="auto"/>
      </w:divBdr>
    </w:div>
    <w:div w:id="1255627268">
      <w:bodyDiv w:val="1"/>
      <w:marLeft w:val="0"/>
      <w:marRight w:val="0"/>
      <w:marTop w:val="0"/>
      <w:marBottom w:val="0"/>
      <w:divBdr>
        <w:top w:val="none" w:sz="0" w:space="0" w:color="auto"/>
        <w:left w:val="none" w:sz="0" w:space="0" w:color="auto"/>
        <w:bottom w:val="none" w:sz="0" w:space="0" w:color="auto"/>
        <w:right w:val="none" w:sz="0" w:space="0" w:color="auto"/>
      </w:divBdr>
    </w:div>
    <w:div w:id="1453087106">
      <w:bodyDiv w:val="1"/>
      <w:marLeft w:val="0"/>
      <w:marRight w:val="0"/>
      <w:marTop w:val="0"/>
      <w:marBottom w:val="0"/>
      <w:divBdr>
        <w:top w:val="none" w:sz="0" w:space="0" w:color="auto"/>
        <w:left w:val="none" w:sz="0" w:space="0" w:color="auto"/>
        <w:bottom w:val="none" w:sz="0" w:space="0" w:color="auto"/>
        <w:right w:val="none" w:sz="0" w:space="0" w:color="auto"/>
      </w:divBdr>
    </w:div>
    <w:div w:id="18988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c:creator>
  <cp:keywords/>
  <dc:description/>
  <cp:lastModifiedBy>Haley .</cp:lastModifiedBy>
  <cp:revision>47</cp:revision>
  <cp:lastPrinted>2019-12-02T02:11:00Z</cp:lastPrinted>
  <dcterms:created xsi:type="dcterms:W3CDTF">2019-10-24T18:26:00Z</dcterms:created>
  <dcterms:modified xsi:type="dcterms:W3CDTF">2019-12-03T20:59:00Z</dcterms:modified>
</cp:coreProperties>
</file>